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BA" w:rsidRPr="008A4113" w:rsidRDefault="00C12ABA" w:rsidP="00C12ABA">
      <w:pPr>
        <w:pStyle w:val="Heading3"/>
        <w:rPr>
          <w:lang w:val="en-US"/>
        </w:rPr>
      </w:pPr>
    </w:p>
    <w:p w:rsidR="00C12ABA" w:rsidRPr="00F91997" w:rsidRDefault="00C12ABA" w:rsidP="00C12ABA">
      <w:pPr>
        <w:jc w:val="center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26670</wp:posOffset>
            </wp:positionV>
            <wp:extent cx="6858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BA" w:rsidRPr="00010BF8" w:rsidRDefault="00C12ABA" w:rsidP="00C12ABA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</w:t>
      </w:r>
      <w:r w:rsidRPr="00010BF8">
        <w:rPr>
          <w:b/>
          <w:lang w:val="bg-BG"/>
        </w:rPr>
        <w:t>УНИВЕРСИТЕТ ЗА НАЦИОНАЛНО И СВЕТОВНО СТОПАНСТВО</w:t>
      </w:r>
    </w:p>
    <w:p w:rsidR="00C12ABA" w:rsidRPr="00C34AAA" w:rsidRDefault="00675651" w:rsidP="00C12ABA">
      <w:pPr>
        <w:jc w:val="center"/>
        <w:rPr>
          <w:u w:val="single"/>
          <w:lang w:val="bg-BG"/>
        </w:rPr>
      </w:pPr>
      <w:r>
        <w:rPr>
          <w:u w:val="single"/>
        </w:rPr>
        <w:t xml:space="preserve"> </w:t>
      </w:r>
      <w:r w:rsidR="00C12ABA" w:rsidRPr="00010BF8">
        <w:rPr>
          <w:u w:val="single"/>
          <w:lang w:val="bg-BG"/>
        </w:rPr>
        <w:t xml:space="preserve">1700 София, Студентски град “Христо Ботев” ул. </w:t>
      </w:r>
      <w:r w:rsidR="00C12ABA" w:rsidRPr="00C34AAA">
        <w:rPr>
          <w:u w:val="single"/>
          <w:lang w:val="bg-BG"/>
        </w:rPr>
        <w:t>“8 декември”</w:t>
      </w:r>
    </w:p>
    <w:p w:rsidR="00C12ABA" w:rsidRPr="00C34AAA" w:rsidRDefault="00C12ABA" w:rsidP="00C12ABA">
      <w:pPr>
        <w:rPr>
          <w:lang w:val="bg-BG"/>
        </w:rPr>
      </w:pPr>
    </w:p>
    <w:p w:rsidR="007E0B3E" w:rsidRPr="00282B09" w:rsidRDefault="007E0B3E" w:rsidP="007E0B3E"/>
    <w:p w:rsidR="007E0B3E" w:rsidRDefault="007E0B3E" w:rsidP="007E0B3E">
      <w:pPr>
        <w:rPr>
          <w:lang w:val="bg-BG"/>
        </w:rPr>
      </w:pPr>
    </w:p>
    <w:p w:rsidR="00E31A9D" w:rsidRPr="00E31A9D" w:rsidRDefault="00E31A9D" w:rsidP="007E0B3E">
      <w:pPr>
        <w:rPr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958"/>
      </w:tblGrid>
      <w:tr w:rsidR="007E0B3E" w:rsidRPr="003A1672" w:rsidTr="003A1672">
        <w:tc>
          <w:tcPr>
            <w:tcW w:w="5148" w:type="dxa"/>
            <w:shd w:val="clear" w:color="auto" w:fill="auto"/>
          </w:tcPr>
          <w:p w:rsidR="007E0B3E" w:rsidRPr="003A1672" w:rsidRDefault="007E0B3E" w:rsidP="007E0B3E">
            <w:pPr>
              <w:rPr>
                <w:lang w:val="bg-BG"/>
              </w:rPr>
            </w:pPr>
          </w:p>
        </w:tc>
        <w:tc>
          <w:tcPr>
            <w:tcW w:w="5148" w:type="dxa"/>
            <w:shd w:val="clear" w:color="auto" w:fill="auto"/>
          </w:tcPr>
          <w:p w:rsidR="007E0B3E" w:rsidRPr="003A1672" w:rsidRDefault="007E0B3E" w:rsidP="007E0B3E">
            <w:pPr>
              <w:rPr>
                <w:b/>
                <w:lang w:val="bg-BG"/>
              </w:rPr>
            </w:pPr>
            <w:r w:rsidRPr="003A1672">
              <w:rPr>
                <w:b/>
                <w:lang w:val="bg-BG"/>
              </w:rPr>
              <w:t>УТВЪРЖДАВАМ:</w:t>
            </w:r>
          </w:p>
          <w:p w:rsidR="007E0B3E" w:rsidRPr="003A1672" w:rsidRDefault="00106473" w:rsidP="007E0B3E">
            <w:pPr>
              <w:rPr>
                <w:b/>
                <w:lang w:val="bg-BG"/>
              </w:rPr>
            </w:pPr>
            <w:r w:rsidRPr="003A1672">
              <w:rPr>
                <w:b/>
                <w:lang w:val="bg-BG"/>
              </w:rPr>
              <w:t>ПОМОЩНИК-РЕКТОР:</w:t>
            </w:r>
          </w:p>
          <w:p w:rsidR="007E0B3E" w:rsidRPr="003A1672" w:rsidRDefault="006272A0" w:rsidP="007E0B3E">
            <w:pPr>
              <w:rPr>
                <w:b/>
                <w:lang w:val="bg-BG"/>
              </w:rPr>
            </w:pPr>
            <w:r w:rsidRPr="003A1672">
              <w:rPr>
                <w:b/>
                <w:lang w:val="bg-BG"/>
              </w:rPr>
              <w:t xml:space="preserve">                    </w:t>
            </w:r>
            <w:r w:rsidR="007C3745" w:rsidRPr="003A1672">
              <w:rPr>
                <w:b/>
                <w:lang w:val="bg-BG"/>
              </w:rPr>
              <w:t xml:space="preserve">              </w:t>
            </w:r>
            <w:r w:rsidR="007E0B3E" w:rsidRPr="003A1672">
              <w:rPr>
                <w:b/>
                <w:lang w:val="bg-BG"/>
              </w:rPr>
              <w:t>(</w:t>
            </w:r>
            <w:r w:rsidR="00106473" w:rsidRPr="003A1672">
              <w:rPr>
                <w:b/>
                <w:lang w:val="bg-BG"/>
              </w:rPr>
              <w:t>Николай Бакърджиев</w:t>
            </w:r>
            <w:r w:rsidR="00F54D6D" w:rsidRPr="003A1672">
              <w:rPr>
                <w:b/>
                <w:lang w:val="bg-BG"/>
              </w:rPr>
              <w:t xml:space="preserve"> </w:t>
            </w:r>
            <w:r w:rsidR="007E0B3E" w:rsidRPr="003A1672">
              <w:rPr>
                <w:b/>
                <w:lang w:val="bg-BG"/>
              </w:rPr>
              <w:t>)</w:t>
            </w:r>
          </w:p>
        </w:tc>
      </w:tr>
    </w:tbl>
    <w:p w:rsidR="00855ED1" w:rsidRDefault="00855ED1" w:rsidP="009F19AD">
      <w:pPr>
        <w:pStyle w:val="Heading1"/>
      </w:pPr>
    </w:p>
    <w:p w:rsidR="00E31A9D" w:rsidRPr="00E31A9D" w:rsidRDefault="00E31A9D" w:rsidP="00E31A9D">
      <w:pPr>
        <w:rPr>
          <w:lang w:val="bg-BG"/>
        </w:rPr>
      </w:pPr>
    </w:p>
    <w:p w:rsidR="007E0B3E" w:rsidRPr="00CC1C7F" w:rsidRDefault="007E0B3E" w:rsidP="009F19AD">
      <w:pPr>
        <w:pStyle w:val="Heading1"/>
      </w:pPr>
      <w:r w:rsidRPr="00CC1C7F">
        <w:t>Д  О  К  У  М  Е  Н  Т  А  Ц  И  Я</w:t>
      </w:r>
    </w:p>
    <w:p w:rsidR="00E31A9D" w:rsidRPr="003C27C9" w:rsidRDefault="007E0B3E" w:rsidP="00D2675A">
      <w:pPr>
        <w:spacing w:line="360" w:lineRule="auto"/>
        <w:jc w:val="center"/>
        <w:rPr>
          <w:sz w:val="28"/>
          <w:szCs w:val="28"/>
          <w:lang w:val="bg-BG"/>
        </w:rPr>
      </w:pPr>
      <w:r w:rsidRPr="003C27C9">
        <w:rPr>
          <w:sz w:val="28"/>
          <w:szCs w:val="28"/>
          <w:lang w:val="bg-BG"/>
        </w:rPr>
        <w:t>ЗА</w:t>
      </w:r>
    </w:p>
    <w:p w:rsidR="00F54D6D" w:rsidRPr="00A52AD3" w:rsidRDefault="007E0B3E" w:rsidP="00106473">
      <w:pPr>
        <w:pStyle w:val="Subtitle"/>
        <w:rPr>
          <w:b w:val="0"/>
          <w:sz w:val="24"/>
          <w:szCs w:val="24"/>
        </w:rPr>
      </w:pPr>
      <w:r w:rsidRPr="00A52AD3">
        <w:rPr>
          <w:b w:val="0"/>
          <w:sz w:val="24"/>
          <w:szCs w:val="24"/>
        </w:rPr>
        <w:t>УЧАСТИЕ В ПРОЦЕДУРА</w:t>
      </w:r>
      <w:r w:rsidR="00C52A03" w:rsidRPr="00A52AD3">
        <w:rPr>
          <w:b w:val="0"/>
          <w:sz w:val="24"/>
          <w:szCs w:val="24"/>
        </w:rPr>
        <w:t xml:space="preserve"> </w:t>
      </w:r>
      <w:r w:rsidRPr="00A52AD3">
        <w:rPr>
          <w:b w:val="0"/>
          <w:sz w:val="24"/>
          <w:szCs w:val="24"/>
        </w:rPr>
        <w:t>ЗА ВЪЗЛАГАНЕ НА ОБЩЕСТВЕНА ПОРЪЧКА</w:t>
      </w:r>
      <w:r w:rsidR="00C52A03" w:rsidRPr="00A52AD3">
        <w:rPr>
          <w:b w:val="0"/>
          <w:sz w:val="24"/>
          <w:szCs w:val="24"/>
        </w:rPr>
        <w:t xml:space="preserve"> </w:t>
      </w:r>
      <w:r w:rsidR="00106473" w:rsidRPr="00A52AD3">
        <w:rPr>
          <w:b w:val="0"/>
          <w:sz w:val="24"/>
          <w:szCs w:val="24"/>
        </w:rPr>
        <w:t>ЧРЕЗ ОТКРИТА ПРОЦЕДУРА</w:t>
      </w:r>
      <w:r w:rsidR="005E18BE" w:rsidRPr="00A52AD3">
        <w:rPr>
          <w:b w:val="0"/>
          <w:sz w:val="24"/>
          <w:szCs w:val="24"/>
        </w:rPr>
        <w:t xml:space="preserve">  С </w:t>
      </w:r>
      <w:r w:rsidR="00F54D6D" w:rsidRPr="00A52AD3">
        <w:rPr>
          <w:b w:val="0"/>
          <w:sz w:val="24"/>
          <w:szCs w:val="24"/>
        </w:rPr>
        <w:t>ПРЕДМЕ</w:t>
      </w:r>
      <w:r w:rsidR="005E18BE" w:rsidRPr="00A52AD3">
        <w:rPr>
          <w:b w:val="0"/>
          <w:sz w:val="24"/>
          <w:szCs w:val="24"/>
        </w:rPr>
        <w:t xml:space="preserve">Т </w:t>
      </w:r>
      <w:r w:rsidR="00F54D6D" w:rsidRPr="00A52AD3">
        <w:rPr>
          <w:b w:val="0"/>
          <w:sz w:val="24"/>
          <w:szCs w:val="24"/>
        </w:rPr>
        <w:t>НА ПОРЪЧКАТА:</w:t>
      </w:r>
    </w:p>
    <w:p w:rsidR="007F1025" w:rsidRDefault="005E18BE" w:rsidP="00CA0EE6">
      <w:pPr>
        <w:pStyle w:val="Subtitle"/>
      </w:pPr>
      <w:r>
        <w:t>“</w:t>
      </w:r>
      <w:r w:rsidR="007E0B3E" w:rsidRPr="00AB5700">
        <w:rPr>
          <w:szCs w:val="28"/>
          <w:lang w:val="ru-RU"/>
        </w:rPr>
        <w:t xml:space="preserve"> </w:t>
      </w:r>
      <w:r w:rsidR="006C6D7A">
        <w:t xml:space="preserve">Осигуряване на </w:t>
      </w:r>
      <w:proofErr w:type="spellStart"/>
      <w:r w:rsidR="006C6D7A">
        <w:t>кетъринг</w:t>
      </w:r>
      <w:proofErr w:type="spellEnd"/>
      <w:r w:rsidR="006C6D7A">
        <w:t xml:space="preserve"> за нуждите на договор №</w:t>
      </w:r>
      <w:r w:rsidR="006C6D7A">
        <w:rPr>
          <w:lang w:val="en-US"/>
        </w:rPr>
        <w:t xml:space="preserve">BG </w:t>
      </w:r>
      <w:r w:rsidR="00BF408D">
        <w:t>051Р</w:t>
      </w:r>
      <w:r w:rsidR="00EF6852">
        <w:t>О</w:t>
      </w:r>
      <w:r w:rsidR="0021592C">
        <w:t>001</w:t>
      </w:r>
      <w:r w:rsidR="00BF408D">
        <w:rPr>
          <w:lang w:val="en-US"/>
        </w:rPr>
        <w:t>-</w:t>
      </w:r>
      <w:r w:rsidR="00BF408D">
        <w:t>3.</w:t>
      </w:r>
      <w:r w:rsidR="006C6D7A">
        <w:t>1.07-0053 „Разработване и въвеждане на актуализирани учебни програми в ОКС „Бакалавър“, направление „Администрация и управление“, в съответствие с изискванията на пазара на труда</w:t>
      </w:r>
      <w:r>
        <w:t>“</w:t>
      </w:r>
    </w:p>
    <w:p w:rsidR="003B3BB1" w:rsidRDefault="007A3536" w:rsidP="00CA0EE6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81B72" wp14:editId="47D1DAA7">
                <wp:simplePos x="0" y="0"/>
                <wp:positionH relativeFrom="column">
                  <wp:posOffset>225425</wp:posOffset>
                </wp:positionH>
                <wp:positionV relativeFrom="paragraph">
                  <wp:posOffset>151130</wp:posOffset>
                </wp:positionV>
                <wp:extent cx="5680710" cy="32613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C4A" w:rsidRDefault="00361C4A" w:rsidP="00924193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361C4A" w:rsidRPr="00940AF1" w:rsidRDefault="00361C4A" w:rsidP="00924193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  <w:proofErr w:type="spellStart"/>
                            <w:r w:rsidRPr="00940AF1">
                              <w:rPr>
                                <w:b/>
                                <w:sz w:val="20"/>
                                <w:szCs w:val="20"/>
                              </w:rPr>
                              <w:t>Изготвили</w:t>
                            </w:r>
                            <w:proofErr w:type="spellEnd"/>
                            <w:r w:rsidRPr="00940AF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61C4A" w:rsidRPr="00940AF1" w:rsidRDefault="00361C4A" w:rsidP="00106473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940AF1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Цветанка </w:t>
                            </w:r>
                            <w:proofErr w:type="spellStart"/>
                            <w:r w:rsidRPr="00940AF1">
                              <w:rPr>
                                <w:sz w:val="20"/>
                                <w:szCs w:val="20"/>
                                <w:lang w:val="bg-BG"/>
                              </w:rPr>
                              <w:t>Торбова</w:t>
                            </w:r>
                            <w:proofErr w:type="spellEnd"/>
                            <w:r w:rsidRPr="00940AF1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– гл.експерт обществени поръчки и </w:t>
                            </w:r>
                          </w:p>
                          <w:p w:rsidR="00361C4A" w:rsidRPr="00940AF1" w:rsidRDefault="00361C4A" w:rsidP="00106473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940AF1">
                              <w:rPr>
                                <w:sz w:val="20"/>
                                <w:szCs w:val="20"/>
                                <w:lang w:val="bg-BG"/>
                              </w:rPr>
                              <w:t>търгове в сектор “Обществени поръчки и търгове“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>………………………………………</w:t>
                            </w:r>
                          </w:p>
                          <w:p w:rsidR="00361C4A" w:rsidRPr="00940AF1" w:rsidRDefault="00361C4A" w:rsidP="00106473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361C4A" w:rsidRPr="00940AF1" w:rsidRDefault="002B01A7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>Лилия Бояджиева – ръководител</w:t>
                            </w:r>
                            <w:r w:rsidR="00361C4A" w:rsidRPr="00940AF1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сектор  “Пр</w:t>
                            </w:r>
                            <w:r w:rsidR="00361C4A">
                              <w:rPr>
                                <w:sz w:val="20"/>
                                <w:szCs w:val="20"/>
                                <w:lang w:val="bg-BG"/>
                              </w:rPr>
                              <w:t>авно обслужване”…………………</w:t>
                            </w:r>
                          </w:p>
                          <w:p w:rsidR="00361C4A" w:rsidRPr="00940AF1" w:rsidRDefault="00361C4A" w:rsidP="00395E71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940AF1">
                              <w:rPr>
                                <w:b/>
                                <w:sz w:val="20"/>
                                <w:szCs w:val="20"/>
                                <w:lang w:val="bg-BG"/>
                              </w:rPr>
                              <w:t>Съгласувал:</w:t>
                            </w:r>
                          </w:p>
                          <w:p w:rsidR="00361C4A" w:rsidRPr="00940AF1" w:rsidRDefault="00361C4A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Самуил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>Авдала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 - н-</w:t>
                            </w:r>
                            <w:r w:rsidRPr="00940AF1">
                              <w:rPr>
                                <w:sz w:val="20"/>
                                <w:szCs w:val="20"/>
                                <w:lang w:val="bg-BG"/>
                              </w:rPr>
                              <w:t>к  сектор “Обществени поръчки и търгове”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>……………………….</w:t>
                            </w:r>
                          </w:p>
                          <w:p w:rsidR="00361C4A" w:rsidRPr="00940AF1" w:rsidRDefault="00361C4A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940AF1">
                              <w:rPr>
                                <w:sz w:val="20"/>
                                <w:szCs w:val="20"/>
                                <w:lang w:val="bg-BG"/>
                              </w:rPr>
                              <w:t>Красимир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Димитров – директор  “Правно обслужване и о</w:t>
                            </w:r>
                            <w:r w:rsidRPr="00940AF1">
                              <w:rPr>
                                <w:sz w:val="20"/>
                                <w:szCs w:val="20"/>
                                <w:lang w:val="bg-BG"/>
                              </w:rPr>
                              <w:t>бществени поръчки”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>………………….</w:t>
                            </w:r>
                          </w:p>
                          <w:p w:rsidR="003D77A2" w:rsidRDefault="00361C4A" w:rsidP="00BF408D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>доц. д-</w:t>
                            </w:r>
                            <w:r w:rsidR="0054000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р Цветана Стоянова </w:t>
                            </w:r>
                            <w:r w:rsidR="00AF3474">
                              <w:rPr>
                                <w:sz w:val="20"/>
                                <w:szCs w:val="20"/>
                                <w:lang w:val="bg-BG"/>
                              </w:rPr>
                              <w:t>–</w:t>
                            </w:r>
                            <w:r w:rsidR="0054000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AF3474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преподавател в катедра „Управление</w:t>
                            </w:r>
                            <w:r w:rsidR="00BF408D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, </w:t>
                            </w:r>
                          </w:p>
                          <w:p w:rsidR="00BF408D" w:rsidRDefault="00BF408D" w:rsidP="00BF408D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F408D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ръководител на проект </w:t>
                            </w:r>
                            <w:r w:rsidR="000755CF">
                              <w:rPr>
                                <w:sz w:val="20"/>
                                <w:szCs w:val="20"/>
                              </w:rPr>
                              <w:t>№BG 051Р</w:t>
                            </w:r>
                            <w:r w:rsidR="000755CF">
                              <w:rPr>
                                <w:sz w:val="20"/>
                                <w:szCs w:val="20"/>
                                <w:lang w:val="bg-BG"/>
                              </w:rPr>
                              <w:t>О</w:t>
                            </w:r>
                            <w:r w:rsidRPr="00BF408D">
                              <w:rPr>
                                <w:sz w:val="20"/>
                                <w:szCs w:val="20"/>
                              </w:rPr>
                              <w:t>001-3.1.07-0053 „</w:t>
                            </w:r>
                            <w:proofErr w:type="spell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Разработване</w:t>
                            </w:r>
                            <w:proofErr w:type="spell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408D" w:rsidRDefault="00BF408D" w:rsidP="00BF408D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proofErr w:type="gram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въвеждане</w:t>
                            </w:r>
                            <w:proofErr w:type="spell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актуализирани</w:t>
                            </w:r>
                            <w:proofErr w:type="spell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учебни</w:t>
                            </w:r>
                            <w:proofErr w:type="spell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програми в ОКС „Бакалавър“, </w:t>
                            </w:r>
                          </w:p>
                          <w:p w:rsidR="00BF408D" w:rsidRDefault="00BF408D" w:rsidP="00BF408D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proofErr w:type="spellStart"/>
                            <w:proofErr w:type="gram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proofErr w:type="spellEnd"/>
                            <w:proofErr w:type="gram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„</w:t>
                            </w:r>
                            <w:proofErr w:type="spell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  <w:proofErr w:type="spell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управление</w:t>
                            </w:r>
                            <w:proofErr w:type="spell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“, в съответствие с </w:t>
                            </w:r>
                          </w:p>
                          <w:p w:rsidR="00BF408D" w:rsidRPr="00BF408D" w:rsidRDefault="00BF408D" w:rsidP="00BF408D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proofErr w:type="spellStart"/>
                            <w:proofErr w:type="gram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изискванията</w:t>
                            </w:r>
                            <w:proofErr w:type="spellEnd"/>
                            <w:proofErr w:type="gram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пазара</w:t>
                            </w:r>
                            <w:proofErr w:type="spell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BF40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408D">
                              <w:rPr>
                                <w:sz w:val="20"/>
                                <w:szCs w:val="20"/>
                              </w:rPr>
                              <w:t>труда</w:t>
                            </w:r>
                            <w:proofErr w:type="spellEnd"/>
                            <w:r w:rsidRPr="00BF408D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>……………………………………………………………………….</w:t>
                            </w:r>
                          </w:p>
                          <w:p w:rsidR="00BF408D" w:rsidRPr="00BA0031" w:rsidRDefault="00BF408D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1C4A" w:rsidRDefault="00361C4A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361C4A" w:rsidRDefault="00361C4A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361C4A" w:rsidRDefault="00361C4A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361C4A" w:rsidRPr="00940AF1" w:rsidRDefault="00361C4A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361C4A" w:rsidRPr="00940AF1" w:rsidRDefault="00361C4A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361C4A" w:rsidRDefault="00361C4A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361C4A" w:rsidRDefault="00361C4A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361C4A" w:rsidRDefault="00361C4A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361C4A" w:rsidRDefault="00361C4A" w:rsidP="00395E71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Cs/>
                                <w:color w:val="000000"/>
                                <w:spacing w:val="6"/>
                                <w:sz w:val="28"/>
                                <w:szCs w:val="28"/>
                                <w:lang w:val="bg-BG" w:eastAsia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По отношение на </w:t>
                            </w:r>
                            <w:proofErr w:type="spellStart"/>
                            <w:r w:rsidRPr="008D606A">
                              <w:rPr>
                                <w:bCs/>
                                <w:color w:val="000000"/>
                                <w:spacing w:val="6"/>
                                <w:sz w:val="20"/>
                                <w:szCs w:val="20"/>
                                <w:lang w:eastAsia="bg-BG"/>
                              </w:rPr>
                              <w:t>финансовите</w:t>
                            </w:r>
                            <w:proofErr w:type="spellEnd"/>
                            <w:r w:rsidRPr="008D606A">
                              <w:rPr>
                                <w:bCs/>
                                <w:color w:val="000000"/>
                                <w:spacing w:val="6"/>
                                <w:sz w:val="20"/>
                                <w:szCs w:val="20"/>
                                <w:lang w:eastAsia="bg-BG"/>
                              </w:rPr>
                              <w:t xml:space="preserve"> </w:t>
                            </w:r>
                            <w:proofErr w:type="spellStart"/>
                            <w:r w:rsidRPr="008D606A">
                              <w:rPr>
                                <w:bCs/>
                                <w:color w:val="000000"/>
                                <w:spacing w:val="6"/>
                                <w:sz w:val="20"/>
                                <w:szCs w:val="20"/>
                                <w:lang w:eastAsia="bg-BG"/>
                              </w:rPr>
                              <w:t>параметри</w:t>
                            </w:r>
                            <w:proofErr w:type="spellEnd"/>
                            <w:r w:rsidRPr="008D606A">
                              <w:rPr>
                                <w:bCs/>
                                <w:color w:val="000000"/>
                                <w:spacing w:val="6"/>
                                <w:sz w:val="20"/>
                                <w:szCs w:val="20"/>
                                <w:lang w:eastAsia="bg-BG"/>
                              </w:rPr>
                              <w:t xml:space="preserve"> в </w:t>
                            </w:r>
                            <w:proofErr w:type="spellStart"/>
                            <w:r w:rsidRPr="008D606A">
                              <w:rPr>
                                <w:bCs/>
                                <w:color w:val="000000"/>
                                <w:spacing w:val="6"/>
                                <w:sz w:val="20"/>
                                <w:szCs w:val="20"/>
                                <w:lang w:eastAsia="bg-BG"/>
                              </w:rPr>
                              <w:t>проекто-договора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pacing w:val="6"/>
                                <w:sz w:val="28"/>
                                <w:szCs w:val="28"/>
                                <w:lang w:val="bg-BG" w:eastAsia="bg-BG"/>
                              </w:rPr>
                              <w:t>:</w:t>
                            </w:r>
                          </w:p>
                          <w:p w:rsidR="00361C4A" w:rsidRDefault="00361C4A" w:rsidP="00395E7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>Антоанела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Христова – главен счетоводител дирекция “Финанси”</w:t>
                            </w:r>
                          </w:p>
                          <w:p w:rsidR="00361C4A" w:rsidRDefault="00361C4A" w:rsidP="00395E7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>Лидия Дончева – директор на дирекция “Финанси”</w:t>
                            </w:r>
                          </w:p>
                          <w:p w:rsidR="00361C4A" w:rsidRDefault="00361C4A" w:rsidP="00106473">
                            <w:pPr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361C4A" w:rsidRPr="00ED2D30" w:rsidRDefault="00361C4A" w:rsidP="00924193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75pt;margin-top:11.9pt;width:447.3pt;height:25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bD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" stroked="f">
                <v:textbox>
                  <w:txbxContent>
                    <w:p w:rsidR="00361C4A" w:rsidRDefault="00361C4A" w:rsidP="00924193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  <w:lang w:val="bg-BG"/>
                        </w:rPr>
                      </w:pPr>
                    </w:p>
                    <w:p w:rsidR="00361C4A" w:rsidRPr="00940AF1" w:rsidRDefault="00361C4A" w:rsidP="00924193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  <w:lang w:val="bg-BG"/>
                        </w:rPr>
                      </w:pPr>
                      <w:proofErr w:type="spellStart"/>
                      <w:r w:rsidRPr="00940AF1">
                        <w:rPr>
                          <w:b/>
                          <w:sz w:val="20"/>
                          <w:szCs w:val="20"/>
                        </w:rPr>
                        <w:t>Изготвили</w:t>
                      </w:r>
                      <w:proofErr w:type="spellEnd"/>
                      <w:r w:rsidRPr="00940AF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61C4A" w:rsidRPr="00940AF1" w:rsidRDefault="00361C4A" w:rsidP="00106473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940AF1">
                        <w:rPr>
                          <w:sz w:val="20"/>
                          <w:szCs w:val="20"/>
                          <w:lang w:val="bg-BG"/>
                        </w:rPr>
                        <w:t xml:space="preserve">Цветанка </w:t>
                      </w:r>
                      <w:proofErr w:type="spellStart"/>
                      <w:r w:rsidRPr="00940AF1">
                        <w:rPr>
                          <w:sz w:val="20"/>
                          <w:szCs w:val="20"/>
                          <w:lang w:val="bg-BG"/>
                        </w:rPr>
                        <w:t>Торбова</w:t>
                      </w:r>
                      <w:proofErr w:type="spellEnd"/>
                      <w:r w:rsidRPr="00940AF1">
                        <w:rPr>
                          <w:sz w:val="20"/>
                          <w:szCs w:val="20"/>
                          <w:lang w:val="bg-BG"/>
                        </w:rPr>
                        <w:t xml:space="preserve"> – гл.експерт обществени поръчки и </w:t>
                      </w:r>
                    </w:p>
                    <w:p w:rsidR="00361C4A" w:rsidRPr="00940AF1" w:rsidRDefault="00361C4A" w:rsidP="00106473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940AF1">
                        <w:rPr>
                          <w:sz w:val="20"/>
                          <w:szCs w:val="20"/>
                          <w:lang w:val="bg-BG"/>
                        </w:rPr>
                        <w:t>търгове в сектор “Обществени поръчки и търгове“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>………………………………………</w:t>
                      </w:r>
                    </w:p>
                    <w:p w:rsidR="00361C4A" w:rsidRPr="00940AF1" w:rsidRDefault="00361C4A" w:rsidP="00106473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  <w:p w:rsidR="00361C4A" w:rsidRPr="00940AF1" w:rsidRDefault="002B01A7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>Лилия Бояджиева – ръководител</w:t>
                      </w:r>
                      <w:r w:rsidR="00361C4A" w:rsidRPr="00940AF1">
                        <w:rPr>
                          <w:sz w:val="20"/>
                          <w:szCs w:val="20"/>
                          <w:lang w:val="bg-BG"/>
                        </w:rPr>
                        <w:t xml:space="preserve"> сектор  “Пр</w:t>
                      </w:r>
                      <w:r w:rsidR="00361C4A">
                        <w:rPr>
                          <w:sz w:val="20"/>
                          <w:szCs w:val="20"/>
                          <w:lang w:val="bg-BG"/>
                        </w:rPr>
                        <w:t>авно обслужване”…………………</w:t>
                      </w:r>
                    </w:p>
                    <w:p w:rsidR="00361C4A" w:rsidRPr="00940AF1" w:rsidRDefault="00361C4A" w:rsidP="00395E71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  <w:lang w:val="bg-BG"/>
                        </w:rPr>
                      </w:pPr>
                      <w:r w:rsidRPr="00940AF1">
                        <w:rPr>
                          <w:b/>
                          <w:sz w:val="20"/>
                          <w:szCs w:val="20"/>
                          <w:lang w:val="bg-BG"/>
                        </w:rPr>
                        <w:t>Съгласувал:</w:t>
                      </w:r>
                    </w:p>
                    <w:p w:rsidR="00361C4A" w:rsidRPr="00940AF1" w:rsidRDefault="00361C4A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Самуил 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bg-BG"/>
                        </w:rPr>
                        <w:t>Авдала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  - н-</w:t>
                      </w:r>
                      <w:r w:rsidRPr="00940AF1">
                        <w:rPr>
                          <w:sz w:val="20"/>
                          <w:szCs w:val="20"/>
                          <w:lang w:val="bg-BG"/>
                        </w:rPr>
                        <w:t>к  сектор “Обществени поръчки и търгове”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>……………………….</w:t>
                      </w:r>
                    </w:p>
                    <w:p w:rsidR="00361C4A" w:rsidRPr="00940AF1" w:rsidRDefault="00361C4A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940AF1">
                        <w:rPr>
                          <w:sz w:val="20"/>
                          <w:szCs w:val="20"/>
                          <w:lang w:val="bg-BG"/>
                        </w:rPr>
                        <w:t>Красимир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 Димитров – директор  “Правно обслужване и о</w:t>
                      </w:r>
                      <w:r w:rsidRPr="00940AF1">
                        <w:rPr>
                          <w:sz w:val="20"/>
                          <w:szCs w:val="20"/>
                          <w:lang w:val="bg-BG"/>
                        </w:rPr>
                        <w:t>бществени поръчки”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>………………….</w:t>
                      </w:r>
                    </w:p>
                    <w:p w:rsidR="003D77A2" w:rsidRDefault="00361C4A" w:rsidP="00BF408D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>доц. д-</w:t>
                      </w:r>
                      <w:r w:rsidR="0054000A">
                        <w:rPr>
                          <w:sz w:val="20"/>
                          <w:szCs w:val="20"/>
                          <w:lang w:val="bg-BG"/>
                        </w:rPr>
                        <w:t xml:space="preserve">р Цветана Стоянова </w:t>
                      </w:r>
                      <w:r w:rsidR="00AF3474">
                        <w:rPr>
                          <w:sz w:val="20"/>
                          <w:szCs w:val="20"/>
                          <w:lang w:val="bg-BG"/>
                        </w:rPr>
                        <w:t>–</w:t>
                      </w:r>
                      <w:r w:rsidR="0054000A">
                        <w:rPr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AF3474">
                        <w:rPr>
                          <w:sz w:val="20"/>
                          <w:szCs w:val="20"/>
                          <w:lang w:val="bg-BG"/>
                        </w:rPr>
                        <w:t>преподавател в катедра „Управление</w:t>
                      </w:r>
                      <w:r w:rsidR="00BF408D">
                        <w:rPr>
                          <w:sz w:val="20"/>
                          <w:szCs w:val="20"/>
                          <w:lang w:val="bg-BG"/>
                        </w:rPr>
                        <w:t xml:space="preserve">, </w:t>
                      </w:r>
                    </w:p>
                    <w:p w:rsidR="00BF408D" w:rsidRDefault="00BF408D" w:rsidP="00BF408D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F408D">
                        <w:rPr>
                          <w:sz w:val="20"/>
                          <w:szCs w:val="20"/>
                          <w:lang w:val="bg-BG"/>
                        </w:rPr>
                        <w:t xml:space="preserve">ръководител на проект </w:t>
                      </w:r>
                      <w:r w:rsidR="000755CF">
                        <w:rPr>
                          <w:sz w:val="20"/>
                          <w:szCs w:val="20"/>
                        </w:rPr>
                        <w:t>№BG 051Р</w:t>
                      </w:r>
                      <w:r w:rsidR="000755CF">
                        <w:rPr>
                          <w:sz w:val="20"/>
                          <w:szCs w:val="20"/>
                          <w:lang w:val="bg-BG"/>
                        </w:rPr>
                        <w:t>О</w:t>
                      </w:r>
                      <w:r w:rsidRPr="00BF408D">
                        <w:rPr>
                          <w:sz w:val="20"/>
                          <w:szCs w:val="20"/>
                        </w:rPr>
                        <w:t>001-3.1.07-0053 „</w:t>
                      </w:r>
                      <w:proofErr w:type="spellStart"/>
                      <w:r w:rsidRPr="00BF408D">
                        <w:rPr>
                          <w:sz w:val="20"/>
                          <w:szCs w:val="20"/>
                        </w:rPr>
                        <w:t>Разработване</w:t>
                      </w:r>
                      <w:proofErr w:type="spellEnd"/>
                      <w:r w:rsidRPr="00BF408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F408D" w:rsidRDefault="00BF408D" w:rsidP="00BF408D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proofErr w:type="gramStart"/>
                      <w:r w:rsidRPr="00BF408D">
                        <w:rPr>
                          <w:sz w:val="20"/>
                          <w:szCs w:val="20"/>
                        </w:rPr>
                        <w:t>и</w:t>
                      </w:r>
                      <w:proofErr w:type="gramEnd"/>
                      <w:r w:rsidRPr="00BF40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408D">
                        <w:rPr>
                          <w:sz w:val="20"/>
                          <w:szCs w:val="20"/>
                        </w:rPr>
                        <w:t>въвеждане</w:t>
                      </w:r>
                      <w:proofErr w:type="spellEnd"/>
                      <w:r w:rsidRPr="00BF40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408D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BF40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408D">
                        <w:rPr>
                          <w:sz w:val="20"/>
                          <w:szCs w:val="20"/>
                        </w:rPr>
                        <w:t>актуализирани</w:t>
                      </w:r>
                      <w:proofErr w:type="spellEnd"/>
                      <w:r w:rsidRPr="00BF40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408D">
                        <w:rPr>
                          <w:sz w:val="20"/>
                          <w:szCs w:val="20"/>
                        </w:rPr>
                        <w:t>учебни</w:t>
                      </w:r>
                      <w:proofErr w:type="spellEnd"/>
                      <w:r w:rsidRPr="00BF408D">
                        <w:rPr>
                          <w:sz w:val="20"/>
                          <w:szCs w:val="20"/>
                        </w:rPr>
                        <w:t xml:space="preserve"> програми в ОКС „Бакалавър“, </w:t>
                      </w:r>
                    </w:p>
                    <w:p w:rsidR="00BF408D" w:rsidRDefault="00BF408D" w:rsidP="00BF408D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proofErr w:type="spellStart"/>
                      <w:proofErr w:type="gramStart"/>
                      <w:r w:rsidRPr="00BF408D">
                        <w:rPr>
                          <w:sz w:val="20"/>
                          <w:szCs w:val="20"/>
                        </w:rPr>
                        <w:t>направление</w:t>
                      </w:r>
                      <w:proofErr w:type="spellEnd"/>
                      <w:proofErr w:type="gramEnd"/>
                      <w:r w:rsidRPr="00BF408D">
                        <w:rPr>
                          <w:sz w:val="20"/>
                          <w:szCs w:val="20"/>
                        </w:rPr>
                        <w:t xml:space="preserve"> „</w:t>
                      </w:r>
                      <w:proofErr w:type="spellStart"/>
                      <w:r w:rsidRPr="00BF408D">
                        <w:rPr>
                          <w:sz w:val="20"/>
                          <w:szCs w:val="20"/>
                        </w:rPr>
                        <w:t>Администрация</w:t>
                      </w:r>
                      <w:proofErr w:type="spellEnd"/>
                      <w:r w:rsidRPr="00BF408D">
                        <w:rPr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BF408D">
                        <w:rPr>
                          <w:sz w:val="20"/>
                          <w:szCs w:val="20"/>
                        </w:rPr>
                        <w:t>управление</w:t>
                      </w:r>
                      <w:proofErr w:type="spellEnd"/>
                      <w:r w:rsidRPr="00BF408D">
                        <w:rPr>
                          <w:sz w:val="20"/>
                          <w:szCs w:val="20"/>
                        </w:rPr>
                        <w:t xml:space="preserve">“, в съответствие с </w:t>
                      </w:r>
                    </w:p>
                    <w:p w:rsidR="00BF408D" w:rsidRPr="00BF408D" w:rsidRDefault="00BF408D" w:rsidP="00BF408D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proofErr w:type="spellStart"/>
                      <w:proofErr w:type="gramStart"/>
                      <w:r w:rsidRPr="00BF408D">
                        <w:rPr>
                          <w:sz w:val="20"/>
                          <w:szCs w:val="20"/>
                        </w:rPr>
                        <w:t>изискванията</w:t>
                      </w:r>
                      <w:proofErr w:type="spellEnd"/>
                      <w:proofErr w:type="gramEnd"/>
                      <w:r w:rsidRPr="00BF40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408D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BF40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408D">
                        <w:rPr>
                          <w:sz w:val="20"/>
                          <w:szCs w:val="20"/>
                        </w:rPr>
                        <w:t>пазара</w:t>
                      </w:r>
                      <w:proofErr w:type="spellEnd"/>
                      <w:r w:rsidRPr="00BF40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408D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BF40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408D">
                        <w:rPr>
                          <w:sz w:val="20"/>
                          <w:szCs w:val="20"/>
                        </w:rPr>
                        <w:t>труда</w:t>
                      </w:r>
                      <w:proofErr w:type="spellEnd"/>
                      <w:r w:rsidRPr="00BF408D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>……………………………………………………………………….</w:t>
                      </w:r>
                    </w:p>
                    <w:p w:rsidR="00BF408D" w:rsidRPr="00BA0031" w:rsidRDefault="00BF408D" w:rsidP="00395E71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  <w:p w:rsidR="00361C4A" w:rsidRDefault="00361C4A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  <w:p w:rsidR="00361C4A" w:rsidRDefault="00361C4A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  <w:p w:rsidR="00361C4A" w:rsidRDefault="00361C4A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  <w:p w:rsidR="00361C4A" w:rsidRPr="00940AF1" w:rsidRDefault="00361C4A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  <w:p w:rsidR="00361C4A" w:rsidRPr="00940AF1" w:rsidRDefault="00361C4A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  <w:p w:rsidR="00361C4A" w:rsidRDefault="00361C4A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  <w:p w:rsidR="00361C4A" w:rsidRDefault="00361C4A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  <w:p w:rsidR="00361C4A" w:rsidRDefault="00361C4A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  <w:p w:rsidR="00361C4A" w:rsidRDefault="00361C4A" w:rsidP="00395E71">
                      <w:pPr>
                        <w:widowControl w:val="0"/>
                        <w:shd w:val="clear" w:color="auto" w:fill="FFFFFF"/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Cs/>
                          <w:color w:val="000000"/>
                          <w:spacing w:val="6"/>
                          <w:sz w:val="28"/>
                          <w:szCs w:val="28"/>
                          <w:lang w:val="bg-BG" w:eastAsia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По отношение на </w:t>
                      </w:r>
                      <w:proofErr w:type="spellStart"/>
                      <w:r w:rsidRPr="008D606A">
                        <w:rPr>
                          <w:bCs/>
                          <w:color w:val="000000"/>
                          <w:spacing w:val="6"/>
                          <w:sz w:val="20"/>
                          <w:szCs w:val="20"/>
                          <w:lang w:eastAsia="bg-BG"/>
                        </w:rPr>
                        <w:t>финансовите</w:t>
                      </w:r>
                      <w:proofErr w:type="spellEnd"/>
                      <w:r w:rsidRPr="008D606A">
                        <w:rPr>
                          <w:bCs/>
                          <w:color w:val="000000"/>
                          <w:spacing w:val="6"/>
                          <w:sz w:val="20"/>
                          <w:szCs w:val="20"/>
                          <w:lang w:eastAsia="bg-BG"/>
                        </w:rPr>
                        <w:t xml:space="preserve"> </w:t>
                      </w:r>
                      <w:proofErr w:type="spellStart"/>
                      <w:r w:rsidRPr="008D606A">
                        <w:rPr>
                          <w:bCs/>
                          <w:color w:val="000000"/>
                          <w:spacing w:val="6"/>
                          <w:sz w:val="20"/>
                          <w:szCs w:val="20"/>
                          <w:lang w:eastAsia="bg-BG"/>
                        </w:rPr>
                        <w:t>параметри</w:t>
                      </w:r>
                      <w:proofErr w:type="spellEnd"/>
                      <w:r w:rsidRPr="008D606A">
                        <w:rPr>
                          <w:bCs/>
                          <w:color w:val="000000"/>
                          <w:spacing w:val="6"/>
                          <w:sz w:val="20"/>
                          <w:szCs w:val="20"/>
                          <w:lang w:eastAsia="bg-BG"/>
                        </w:rPr>
                        <w:t xml:space="preserve"> в </w:t>
                      </w:r>
                      <w:proofErr w:type="spellStart"/>
                      <w:r w:rsidRPr="008D606A">
                        <w:rPr>
                          <w:bCs/>
                          <w:color w:val="000000"/>
                          <w:spacing w:val="6"/>
                          <w:sz w:val="20"/>
                          <w:szCs w:val="20"/>
                          <w:lang w:eastAsia="bg-BG"/>
                        </w:rPr>
                        <w:t>проекто-договора</w:t>
                      </w:r>
                      <w:proofErr w:type="spellEnd"/>
                      <w:r>
                        <w:rPr>
                          <w:bCs/>
                          <w:color w:val="000000"/>
                          <w:spacing w:val="6"/>
                          <w:sz w:val="28"/>
                          <w:szCs w:val="28"/>
                          <w:lang w:val="bg-BG" w:eastAsia="bg-BG"/>
                        </w:rPr>
                        <w:t>:</w:t>
                      </w:r>
                    </w:p>
                    <w:p w:rsidR="00361C4A" w:rsidRDefault="00361C4A" w:rsidP="00395E71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bg-BG"/>
                        </w:rPr>
                        <w:t>Антоанела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 Христова – главен счетоводител дирекция “Финанси”</w:t>
                      </w:r>
                    </w:p>
                    <w:p w:rsidR="00361C4A" w:rsidRDefault="00361C4A" w:rsidP="00395E71">
                      <w:pPr>
                        <w:spacing w:line="36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>Лидия Дончева – директор на дирекция “Финанси”</w:t>
                      </w:r>
                    </w:p>
                    <w:p w:rsidR="00361C4A" w:rsidRDefault="00361C4A" w:rsidP="00106473">
                      <w:pPr>
                        <w:rPr>
                          <w:sz w:val="22"/>
                          <w:szCs w:val="22"/>
                          <w:lang w:val="bg-BG"/>
                        </w:rPr>
                      </w:pPr>
                    </w:p>
                    <w:p w:rsidR="00361C4A" w:rsidRPr="00ED2D30" w:rsidRDefault="00361C4A" w:rsidP="00924193">
                      <w:pPr>
                        <w:spacing w:line="48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BB1" w:rsidRDefault="003B3BB1" w:rsidP="00CA0EE6">
      <w:pPr>
        <w:pStyle w:val="Subtitle"/>
      </w:pPr>
    </w:p>
    <w:p w:rsidR="00F31566" w:rsidRPr="007367DD" w:rsidRDefault="00F31566" w:rsidP="007E0B3E">
      <w:pPr>
        <w:jc w:val="center"/>
        <w:rPr>
          <w:lang w:val="bg-BG"/>
        </w:rPr>
      </w:pPr>
    </w:p>
    <w:p w:rsidR="00F31566" w:rsidRPr="007367DD" w:rsidRDefault="00F31566" w:rsidP="007E0B3E">
      <w:pPr>
        <w:jc w:val="center"/>
        <w:rPr>
          <w:lang w:val="bg-BG"/>
        </w:rPr>
      </w:pPr>
    </w:p>
    <w:p w:rsidR="00F31566" w:rsidRPr="007367DD" w:rsidRDefault="00F31566" w:rsidP="007E0B3E">
      <w:pPr>
        <w:jc w:val="center"/>
        <w:rPr>
          <w:lang w:val="bg-BG"/>
        </w:rPr>
      </w:pPr>
    </w:p>
    <w:p w:rsidR="00F31566" w:rsidRPr="007367DD" w:rsidRDefault="00F31566" w:rsidP="007E0B3E">
      <w:pPr>
        <w:jc w:val="center"/>
        <w:rPr>
          <w:lang w:val="bg-BG"/>
        </w:rPr>
      </w:pPr>
    </w:p>
    <w:p w:rsidR="00F31566" w:rsidRPr="007367DD" w:rsidRDefault="00F31566" w:rsidP="007E0B3E">
      <w:pPr>
        <w:jc w:val="center"/>
        <w:rPr>
          <w:lang w:val="bg-BG"/>
        </w:rPr>
      </w:pPr>
    </w:p>
    <w:p w:rsidR="00725411" w:rsidRDefault="00725411" w:rsidP="007E0B3E">
      <w:pPr>
        <w:jc w:val="center"/>
        <w:rPr>
          <w:sz w:val="28"/>
          <w:szCs w:val="28"/>
          <w:lang w:val="bg-BG"/>
        </w:rPr>
      </w:pPr>
    </w:p>
    <w:p w:rsidR="00AB5700" w:rsidRDefault="00AB5700" w:rsidP="007E0B3E">
      <w:pPr>
        <w:jc w:val="center"/>
        <w:rPr>
          <w:sz w:val="28"/>
          <w:szCs w:val="28"/>
          <w:lang w:val="bg-BG"/>
        </w:rPr>
      </w:pPr>
    </w:p>
    <w:p w:rsidR="00AB5700" w:rsidRDefault="00AB5700" w:rsidP="007E0B3E">
      <w:pPr>
        <w:jc w:val="center"/>
        <w:rPr>
          <w:sz w:val="28"/>
          <w:szCs w:val="28"/>
          <w:lang w:val="bg-BG"/>
        </w:rPr>
      </w:pPr>
    </w:p>
    <w:p w:rsidR="00725411" w:rsidRDefault="00725411" w:rsidP="00AB5700">
      <w:pPr>
        <w:rPr>
          <w:sz w:val="28"/>
          <w:szCs w:val="28"/>
          <w:lang w:val="bg-BG"/>
        </w:rPr>
      </w:pPr>
    </w:p>
    <w:p w:rsidR="00AB5700" w:rsidRDefault="00AB5700" w:rsidP="00AB5700">
      <w:pPr>
        <w:rPr>
          <w:sz w:val="28"/>
          <w:szCs w:val="28"/>
          <w:lang w:val="bg-BG"/>
        </w:rPr>
      </w:pPr>
    </w:p>
    <w:p w:rsidR="00C60DD1" w:rsidRDefault="00C60DD1" w:rsidP="007E0B3E">
      <w:pPr>
        <w:jc w:val="center"/>
        <w:rPr>
          <w:sz w:val="28"/>
          <w:szCs w:val="28"/>
          <w:lang w:val="bg-BG"/>
        </w:rPr>
      </w:pPr>
    </w:p>
    <w:p w:rsidR="007E0B3E" w:rsidRDefault="007E0B3E" w:rsidP="007E0B3E">
      <w:pPr>
        <w:jc w:val="center"/>
        <w:rPr>
          <w:sz w:val="28"/>
          <w:szCs w:val="28"/>
          <w:lang w:val="bg-BG"/>
        </w:rPr>
      </w:pPr>
      <w:r w:rsidRPr="00C52A03">
        <w:rPr>
          <w:sz w:val="28"/>
          <w:szCs w:val="28"/>
          <w:lang w:val="bg-BG"/>
        </w:rPr>
        <w:t>София, 200</w:t>
      </w:r>
      <w:r w:rsidR="005E18BE">
        <w:rPr>
          <w:sz w:val="28"/>
          <w:szCs w:val="28"/>
          <w:lang w:val="bg-BG"/>
        </w:rPr>
        <w:t>9</w:t>
      </w:r>
      <w:r w:rsidRPr="00C52A03">
        <w:rPr>
          <w:sz w:val="28"/>
          <w:szCs w:val="28"/>
          <w:lang w:val="bg-BG"/>
        </w:rPr>
        <w:t xml:space="preserve"> г.</w:t>
      </w:r>
    </w:p>
    <w:p w:rsidR="00AB5700" w:rsidRDefault="00AB5700" w:rsidP="007E0B3E">
      <w:pPr>
        <w:jc w:val="center"/>
        <w:rPr>
          <w:sz w:val="28"/>
          <w:szCs w:val="28"/>
          <w:lang w:val="bg-BG"/>
        </w:rPr>
      </w:pPr>
    </w:p>
    <w:p w:rsidR="001F0CB6" w:rsidRDefault="001F0CB6" w:rsidP="00BB3F3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bg-BG"/>
        </w:rPr>
      </w:pPr>
    </w:p>
    <w:p w:rsidR="001F0CB6" w:rsidRDefault="001F0CB6" w:rsidP="00BB3F3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bg-BG"/>
        </w:rPr>
      </w:pPr>
    </w:p>
    <w:p w:rsidR="00BB3F3C" w:rsidRPr="001F0CB6" w:rsidRDefault="003D625B" w:rsidP="00BB3F3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429E">
        <w:rPr>
          <w:b/>
          <w:sz w:val="20"/>
          <w:szCs w:val="20"/>
          <w:lang w:val="bg-BG"/>
        </w:rPr>
        <w:t xml:space="preserve"> </w:t>
      </w:r>
      <w:r w:rsidR="001F0CB6">
        <w:rPr>
          <w:b/>
          <w:sz w:val="20"/>
          <w:szCs w:val="20"/>
          <w:lang w:val="bg-BG"/>
        </w:rPr>
        <w:t xml:space="preserve">       </w:t>
      </w:r>
      <w:r w:rsidR="00B34DFB">
        <w:rPr>
          <w:b/>
          <w:sz w:val="20"/>
          <w:szCs w:val="20"/>
          <w:lang w:val="bg-BG"/>
        </w:rPr>
        <w:t xml:space="preserve"> </w:t>
      </w:r>
      <w:r w:rsidRPr="00AB429E">
        <w:rPr>
          <w:b/>
          <w:sz w:val="20"/>
          <w:szCs w:val="20"/>
          <w:lang w:val="bg-BG"/>
        </w:rPr>
        <w:t xml:space="preserve">По отношение на </w:t>
      </w:r>
      <w:proofErr w:type="spellStart"/>
      <w:r w:rsidRPr="00AB429E">
        <w:rPr>
          <w:b/>
          <w:bCs/>
          <w:color w:val="000000"/>
          <w:spacing w:val="6"/>
          <w:sz w:val="20"/>
          <w:szCs w:val="20"/>
          <w:lang w:eastAsia="bg-BG"/>
        </w:rPr>
        <w:t>финансовите</w:t>
      </w:r>
      <w:proofErr w:type="spellEnd"/>
      <w:r w:rsidRPr="00AB429E">
        <w:rPr>
          <w:b/>
          <w:bCs/>
          <w:color w:val="000000"/>
          <w:spacing w:val="6"/>
          <w:sz w:val="20"/>
          <w:szCs w:val="20"/>
          <w:lang w:eastAsia="bg-BG"/>
        </w:rPr>
        <w:t xml:space="preserve"> </w:t>
      </w:r>
      <w:proofErr w:type="spellStart"/>
      <w:r w:rsidRPr="00AB429E">
        <w:rPr>
          <w:b/>
          <w:bCs/>
          <w:color w:val="000000"/>
          <w:spacing w:val="6"/>
          <w:sz w:val="20"/>
          <w:szCs w:val="20"/>
          <w:lang w:eastAsia="bg-BG"/>
        </w:rPr>
        <w:t>параметри</w:t>
      </w:r>
      <w:proofErr w:type="spellEnd"/>
      <w:r w:rsidRPr="00AB429E">
        <w:rPr>
          <w:b/>
          <w:bCs/>
          <w:color w:val="000000"/>
          <w:spacing w:val="6"/>
          <w:sz w:val="20"/>
          <w:szCs w:val="20"/>
          <w:lang w:eastAsia="bg-BG"/>
        </w:rPr>
        <w:t xml:space="preserve"> в </w:t>
      </w:r>
      <w:proofErr w:type="spellStart"/>
      <w:r w:rsidRPr="00AB429E">
        <w:rPr>
          <w:b/>
          <w:bCs/>
          <w:color w:val="000000"/>
          <w:spacing w:val="6"/>
          <w:sz w:val="20"/>
          <w:szCs w:val="20"/>
          <w:lang w:eastAsia="bg-BG"/>
        </w:rPr>
        <w:t>проекто-договора</w:t>
      </w:r>
      <w:proofErr w:type="spellEnd"/>
      <w:r w:rsidRPr="00AB429E">
        <w:rPr>
          <w:b/>
          <w:bCs/>
          <w:color w:val="000000"/>
          <w:spacing w:val="6"/>
          <w:sz w:val="28"/>
          <w:szCs w:val="28"/>
          <w:lang w:val="bg-BG" w:eastAsia="bg-BG"/>
        </w:rPr>
        <w:t>:</w:t>
      </w:r>
    </w:p>
    <w:p w:rsidR="00BB3F3C" w:rsidRPr="00722D6A" w:rsidRDefault="00BB3F3C" w:rsidP="000F445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val="bg-BG"/>
        </w:rPr>
      </w:pPr>
      <w:r>
        <w:rPr>
          <w:b/>
          <w:bCs/>
          <w:color w:val="000000"/>
          <w:spacing w:val="6"/>
          <w:sz w:val="28"/>
          <w:szCs w:val="28"/>
          <w:lang w:val="bg-BG" w:eastAsia="bg-BG"/>
        </w:rPr>
        <w:t xml:space="preserve">      </w:t>
      </w:r>
      <w:proofErr w:type="spellStart"/>
      <w:r w:rsidR="003D625B">
        <w:rPr>
          <w:sz w:val="20"/>
          <w:szCs w:val="20"/>
          <w:lang w:val="bg-BG"/>
        </w:rPr>
        <w:t>Антоанел</w:t>
      </w:r>
      <w:r w:rsidR="00E14838">
        <w:rPr>
          <w:sz w:val="20"/>
          <w:szCs w:val="20"/>
          <w:lang w:val="bg-BG"/>
        </w:rPr>
        <w:t>л</w:t>
      </w:r>
      <w:r w:rsidR="003D625B">
        <w:rPr>
          <w:sz w:val="20"/>
          <w:szCs w:val="20"/>
          <w:lang w:val="bg-BG"/>
        </w:rPr>
        <w:t>а</w:t>
      </w:r>
      <w:proofErr w:type="spellEnd"/>
      <w:r w:rsidR="003D625B">
        <w:rPr>
          <w:sz w:val="20"/>
          <w:szCs w:val="20"/>
          <w:lang w:val="bg-BG"/>
        </w:rPr>
        <w:t xml:space="preserve"> Христова</w:t>
      </w:r>
      <w:r w:rsidR="00E14838">
        <w:rPr>
          <w:sz w:val="20"/>
          <w:szCs w:val="20"/>
          <w:lang w:val="bg-BG"/>
        </w:rPr>
        <w:t xml:space="preserve"> – главен счетоводител</w:t>
      </w:r>
      <w:r w:rsidR="001F0CB6">
        <w:rPr>
          <w:sz w:val="20"/>
          <w:szCs w:val="20"/>
          <w:lang w:val="bg-BG"/>
        </w:rPr>
        <w:t>…………………………………………</w:t>
      </w:r>
    </w:p>
    <w:p w:rsidR="003D625B" w:rsidRDefault="00BB3F3C" w:rsidP="000F4450">
      <w:pPr>
        <w:spacing w:line="480" w:lineRule="auto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</w:t>
      </w:r>
      <w:r w:rsidR="003D625B">
        <w:rPr>
          <w:sz w:val="20"/>
          <w:szCs w:val="20"/>
          <w:lang w:val="bg-BG"/>
        </w:rPr>
        <w:t xml:space="preserve"> Лидия Дончева – директор на дирекция “Финанси”</w:t>
      </w:r>
      <w:r w:rsidR="001F0CB6">
        <w:rPr>
          <w:sz w:val="20"/>
          <w:szCs w:val="20"/>
          <w:lang w:val="bg-BG"/>
        </w:rPr>
        <w:t>…………………………………</w:t>
      </w:r>
    </w:p>
    <w:p w:rsidR="00C60DD1" w:rsidRDefault="00C60DD1" w:rsidP="003A65C3">
      <w:pPr>
        <w:spacing w:line="360" w:lineRule="auto"/>
        <w:jc w:val="center"/>
        <w:rPr>
          <w:b/>
          <w:sz w:val="32"/>
          <w:szCs w:val="32"/>
          <w:u w:val="single"/>
          <w:lang w:val="bg-BG"/>
        </w:rPr>
      </w:pPr>
    </w:p>
    <w:p w:rsidR="00D2675A" w:rsidRDefault="00D2675A" w:rsidP="00AB4997">
      <w:pPr>
        <w:spacing w:line="360" w:lineRule="auto"/>
        <w:ind w:left="3600" w:firstLine="720"/>
        <w:rPr>
          <w:sz w:val="28"/>
          <w:szCs w:val="28"/>
          <w:u w:val="single"/>
          <w:lang w:val="bg-BG"/>
        </w:rPr>
      </w:pPr>
    </w:p>
    <w:p w:rsidR="00816F27" w:rsidRPr="00EB7C43" w:rsidRDefault="00106473" w:rsidP="00AB4997">
      <w:pPr>
        <w:spacing w:line="360" w:lineRule="auto"/>
        <w:ind w:left="3600" w:firstLine="720"/>
        <w:rPr>
          <w:lang w:val="bg-BG"/>
        </w:rPr>
      </w:pPr>
      <w:r w:rsidRPr="00EB7C43">
        <w:rPr>
          <w:lang w:val="bg-BG"/>
        </w:rPr>
        <w:t>София, 2013</w:t>
      </w:r>
    </w:p>
    <w:p w:rsidR="004A6EC9" w:rsidRDefault="004A6EC9" w:rsidP="00E418E1">
      <w:pPr>
        <w:spacing w:line="360" w:lineRule="auto"/>
        <w:rPr>
          <w:b/>
          <w:sz w:val="32"/>
          <w:szCs w:val="32"/>
          <w:u w:val="single"/>
          <w:lang w:val="bg-BG"/>
        </w:rPr>
      </w:pPr>
    </w:p>
    <w:p w:rsidR="00E418E1" w:rsidRDefault="00E418E1" w:rsidP="00E418E1">
      <w:pPr>
        <w:spacing w:line="360" w:lineRule="auto"/>
        <w:rPr>
          <w:b/>
          <w:u w:val="single"/>
          <w:lang w:val="bg-BG"/>
        </w:rPr>
      </w:pPr>
    </w:p>
    <w:p w:rsidR="00A10F8B" w:rsidRPr="003412DA" w:rsidRDefault="006427E8" w:rsidP="003A65C3">
      <w:pPr>
        <w:spacing w:line="360" w:lineRule="auto"/>
        <w:jc w:val="center"/>
        <w:rPr>
          <w:b/>
          <w:u w:val="single"/>
          <w:lang w:val="bg-BG"/>
        </w:rPr>
      </w:pPr>
      <w:r w:rsidRPr="003412DA">
        <w:rPr>
          <w:b/>
          <w:u w:val="single"/>
          <w:lang w:val="bg-BG"/>
        </w:rPr>
        <w:t>С</w:t>
      </w:r>
      <w:r w:rsidR="00FF2892" w:rsidRPr="003412DA">
        <w:rPr>
          <w:b/>
          <w:u w:val="single"/>
          <w:lang w:val="bg-BG"/>
        </w:rPr>
        <w:t>Ъ</w:t>
      </w:r>
      <w:r w:rsidRPr="003412DA">
        <w:rPr>
          <w:b/>
          <w:u w:val="single"/>
          <w:lang w:val="bg-BG"/>
        </w:rPr>
        <w:t>Д</w:t>
      </w:r>
      <w:r w:rsidR="00A10F8B" w:rsidRPr="003412DA">
        <w:rPr>
          <w:b/>
          <w:u w:val="single"/>
          <w:lang w:val="bg-BG"/>
        </w:rPr>
        <w:t>ЪРЖАНИЕ</w:t>
      </w:r>
    </w:p>
    <w:p w:rsidR="00A10F8B" w:rsidRPr="003412DA" w:rsidRDefault="00A10F8B" w:rsidP="003A65C3">
      <w:pPr>
        <w:spacing w:line="360" w:lineRule="auto"/>
        <w:jc w:val="center"/>
        <w:rPr>
          <w:lang w:val="bg-BG"/>
        </w:rPr>
      </w:pPr>
      <w:r w:rsidRPr="003412DA">
        <w:rPr>
          <w:lang w:val="bg-BG"/>
        </w:rPr>
        <w:t>на</w:t>
      </w:r>
    </w:p>
    <w:p w:rsidR="00A10F8B" w:rsidRPr="006129F8" w:rsidRDefault="00A10F8B" w:rsidP="003A65C3">
      <w:pPr>
        <w:pStyle w:val="Subtitle"/>
        <w:ind w:firstLine="720"/>
        <w:jc w:val="both"/>
        <w:rPr>
          <w:b w:val="0"/>
          <w:sz w:val="24"/>
          <w:szCs w:val="24"/>
        </w:rPr>
      </w:pPr>
      <w:r w:rsidRPr="003412DA">
        <w:rPr>
          <w:b w:val="0"/>
          <w:sz w:val="24"/>
          <w:szCs w:val="24"/>
        </w:rPr>
        <w:t>Документацията за участие в процедура за възла</w:t>
      </w:r>
      <w:r w:rsidR="00303C0B" w:rsidRPr="003412DA">
        <w:rPr>
          <w:b w:val="0"/>
          <w:sz w:val="24"/>
          <w:szCs w:val="24"/>
        </w:rPr>
        <w:t xml:space="preserve">гане на </w:t>
      </w:r>
      <w:r w:rsidRPr="003412DA">
        <w:rPr>
          <w:b w:val="0"/>
          <w:sz w:val="24"/>
          <w:szCs w:val="24"/>
        </w:rPr>
        <w:t>общест</w:t>
      </w:r>
      <w:r w:rsidR="00303C0B" w:rsidRPr="003412DA">
        <w:rPr>
          <w:b w:val="0"/>
          <w:sz w:val="24"/>
          <w:szCs w:val="24"/>
        </w:rPr>
        <w:t>вена поръчка чрез открита процедура</w:t>
      </w:r>
      <w:r w:rsidRPr="003412DA">
        <w:rPr>
          <w:b w:val="0"/>
          <w:sz w:val="24"/>
          <w:szCs w:val="24"/>
          <w:lang w:val="ru-RU"/>
        </w:rPr>
        <w:t xml:space="preserve"> </w:t>
      </w:r>
      <w:r w:rsidRPr="003412DA">
        <w:rPr>
          <w:b w:val="0"/>
          <w:sz w:val="24"/>
          <w:szCs w:val="24"/>
        </w:rPr>
        <w:t>с пре</w:t>
      </w:r>
      <w:r w:rsidR="006129F8">
        <w:rPr>
          <w:b w:val="0"/>
          <w:sz w:val="24"/>
          <w:szCs w:val="24"/>
        </w:rPr>
        <w:t>дмет на поръчката:  “</w:t>
      </w:r>
      <w:r w:rsidR="006129F8" w:rsidRPr="006129F8">
        <w:t xml:space="preserve"> </w:t>
      </w:r>
      <w:r w:rsidR="006129F8" w:rsidRPr="006129F8">
        <w:rPr>
          <w:b w:val="0"/>
          <w:sz w:val="24"/>
          <w:szCs w:val="24"/>
        </w:rPr>
        <w:t xml:space="preserve">Осигуряване на </w:t>
      </w:r>
      <w:proofErr w:type="spellStart"/>
      <w:r w:rsidR="006129F8" w:rsidRPr="006129F8">
        <w:rPr>
          <w:b w:val="0"/>
          <w:sz w:val="24"/>
          <w:szCs w:val="24"/>
        </w:rPr>
        <w:t>кетъринг</w:t>
      </w:r>
      <w:proofErr w:type="spellEnd"/>
      <w:r w:rsidR="006129F8" w:rsidRPr="006129F8">
        <w:rPr>
          <w:b w:val="0"/>
          <w:sz w:val="24"/>
          <w:szCs w:val="24"/>
        </w:rPr>
        <w:t xml:space="preserve"> за нуждите на договор №</w:t>
      </w:r>
      <w:r w:rsidR="006129F8" w:rsidRPr="006129F8">
        <w:rPr>
          <w:b w:val="0"/>
          <w:sz w:val="24"/>
          <w:szCs w:val="24"/>
          <w:lang w:val="en-US"/>
        </w:rPr>
        <w:t xml:space="preserve">BG </w:t>
      </w:r>
      <w:r w:rsidR="003F3F75">
        <w:rPr>
          <w:b w:val="0"/>
          <w:sz w:val="24"/>
          <w:szCs w:val="24"/>
        </w:rPr>
        <w:t>051РО</w:t>
      </w:r>
      <w:r w:rsidR="00AE0C03">
        <w:rPr>
          <w:b w:val="0"/>
          <w:sz w:val="24"/>
          <w:szCs w:val="24"/>
        </w:rPr>
        <w:t>001</w:t>
      </w:r>
      <w:r w:rsidR="003F3F75">
        <w:rPr>
          <w:b w:val="0"/>
          <w:sz w:val="24"/>
          <w:szCs w:val="24"/>
        </w:rPr>
        <w:t>-3.</w:t>
      </w:r>
      <w:r w:rsidR="006129F8" w:rsidRPr="006129F8">
        <w:rPr>
          <w:b w:val="0"/>
          <w:sz w:val="24"/>
          <w:szCs w:val="24"/>
        </w:rPr>
        <w:t>1.07-0053 „Разработване и въвеждане на актуализирани учебни програми в ОКС „Бакалавър“, направление „Администрация и управление“, в съответствие с изискванията на пазара на труда</w:t>
      </w:r>
      <w:r w:rsidRPr="006129F8">
        <w:rPr>
          <w:b w:val="0"/>
          <w:sz w:val="24"/>
          <w:szCs w:val="24"/>
        </w:rPr>
        <w:t>”.</w:t>
      </w:r>
    </w:p>
    <w:p w:rsidR="00A10F8B" w:rsidRPr="003412DA" w:rsidRDefault="00A10F8B" w:rsidP="003A65C3">
      <w:pPr>
        <w:spacing w:line="360" w:lineRule="auto"/>
        <w:jc w:val="both"/>
        <w:rPr>
          <w:lang w:val="bg-BG"/>
        </w:rPr>
      </w:pPr>
    </w:p>
    <w:p w:rsidR="00A10F8B" w:rsidRPr="003412DA" w:rsidRDefault="00A10F8B" w:rsidP="003A65C3">
      <w:pPr>
        <w:pStyle w:val="BodyTextIndent"/>
        <w:ind w:left="0"/>
        <w:jc w:val="both"/>
        <w:rPr>
          <w:b/>
          <w:color w:val="000000"/>
          <w:lang w:val="ru-RU"/>
        </w:rPr>
      </w:pPr>
      <w:r w:rsidRPr="003412DA">
        <w:rPr>
          <w:b/>
          <w:color w:val="000000"/>
          <w:lang w:val="ru-RU"/>
        </w:rPr>
        <w:t>І</w:t>
      </w:r>
      <w:r w:rsidRPr="003412DA">
        <w:rPr>
          <w:color w:val="000000"/>
          <w:lang w:val="ru-RU"/>
        </w:rPr>
        <w:t xml:space="preserve">. </w:t>
      </w:r>
      <w:r w:rsidR="00303C0B" w:rsidRPr="003412DA">
        <w:rPr>
          <w:b/>
          <w:color w:val="000000"/>
          <w:lang w:val="ru-RU"/>
        </w:rPr>
        <w:t xml:space="preserve">Решение на </w:t>
      </w:r>
      <w:proofErr w:type="gramStart"/>
      <w:r w:rsidR="00E27802" w:rsidRPr="003412DA">
        <w:rPr>
          <w:b/>
          <w:color w:val="000000"/>
          <w:lang w:val="ru-RU"/>
        </w:rPr>
        <w:t>п</w:t>
      </w:r>
      <w:r w:rsidR="00303C0B" w:rsidRPr="003412DA">
        <w:rPr>
          <w:b/>
          <w:color w:val="000000"/>
          <w:lang w:val="ru-RU"/>
        </w:rPr>
        <w:t>омощник-ректора</w:t>
      </w:r>
      <w:proofErr w:type="gramEnd"/>
      <w:r w:rsidR="00303C0B" w:rsidRPr="003412DA">
        <w:rPr>
          <w:b/>
          <w:color w:val="000000"/>
          <w:lang w:val="ru-RU"/>
        </w:rPr>
        <w:t xml:space="preserve"> на УНСС за </w:t>
      </w:r>
      <w:proofErr w:type="spellStart"/>
      <w:r w:rsidR="00303C0B" w:rsidRPr="003412DA">
        <w:rPr>
          <w:b/>
          <w:color w:val="000000"/>
          <w:lang w:val="ru-RU"/>
        </w:rPr>
        <w:t>откриване</w:t>
      </w:r>
      <w:proofErr w:type="spellEnd"/>
      <w:r w:rsidR="00303C0B" w:rsidRPr="003412DA">
        <w:rPr>
          <w:b/>
          <w:color w:val="000000"/>
          <w:lang w:val="ru-RU"/>
        </w:rPr>
        <w:t xml:space="preserve"> на </w:t>
      </w:r>
      <w:proofErr w:type="spellStart"/>
      <w:r w:rsidRPr="003412DA">
        <w:rPr>
          <w:b/>
          <w:color w:val="000000"/>
          <w:lang w:val="ru-RU"/>
        </w:rPr>
        <w:t>обществ</w:t>
      </w:r>
      <w:r w:rsidR="00303C0B" w:rsidRPr="003412DA">
        <w:rPr>
          <w:b/>
          <w:color w:val="000000"/>
          <w:lang w:val="ru-RU"/>
        </w:rPr>
        <w:t>ена</w:t>
      </w:r>
      <w:proofErr w:type="spellEnd"/>
      <w:r w:rsidR="00303C0B" w:rsidRPr="003412DA">
        <w:rPr>
          <w:b/>
          <w:color w:val="000000"/>
          <w:lang w:val="ru-RU"/>
        </w:rPr>
        <w:t xml:space="preserve"> </w:t>
      </w:r>
      <w:proofErr w:type="spellStart"/>
      <w:r w:rsidR="00303C0B" w:rsidRPr="003412DA">
        <w:rPr>
          <w:b/>
          <w:color w:val="000000"/>
          <w:lang w:val="ru-RU"/>
        </w:rPr>
        <w:t>поръчка</w:t>
      </w:r>
      <w:proofErr w:type="spellEnd"/>
      <w:r w:rsidR="00303C0B" w:rsidRPr="003412DA">
        <w:rPr>
          <w:b/>
          <w:color w:val="000000"/>
          <w:lang w:val="ru-RU"/>
        </w:rPr>
        <w:t xml:space="preserve">, чрез </w:t>
      </w:r>
      <w:proofErr w:type="spellStart"/>
      <w:r w:rsidR="00303C0B" w:rsidRPr="003412DA">
        <w:rPr>
          <w:b/>
          <w:color w:val="000000"/>
          <w:lang w:val="ru-RU"/>
        </w:rPr>
        <w:t>открита</w:t>
      </w:r>
      <w:proofErr w:type="spellEnd"/>
      <w:r w:rsidR="00303C0B" w:rsidRPr="003412DA">
        <w:rPr>
          <w:b/>
          <w:color w:val="000000"/>
          <w:lang w:val="ru-RU"/>
        </w:rPr>
        <w:t xml:space="preserve"> процедура</w:t>
      </w:r>
      <w:r w:rsidR="000459CF">
        <w:rPr>
          <w:b/>
          <w:color w:val="000000"/>
          <w:lang w:val="ru-RU"/>
        </w:rPr>
        <w:t xml:space="preserve"> </w:t>
      </w:r>
    </w:p>
    <w:p w:rsidR="00564A55" w:rsidRPr="003412DA" w:rsidRDefault="00A10F8B" w:rsidP="00564A55">
      <w:pPr>
        <w:pStyle w:val="BodyTextIndent"/>
        <w:ind w:left="0"/>
        <w:jc w:val="both"/>
        <w:rPr>
          <w:b/>
          <w:color w:val="000000"/>
          <w:lang w:val="ru-RU"/>
        </w:rPr>
      </w:pPr>
      <w:r w:rsidRPr="003412DA">
        <w:rPr>
          <w:b/>
          <w:color w:val="000000"/>
          <w:lang w:val="ru-RU"/>
        </w:rPr>
        <w:t xml:space="preserve">ІІ. </w:t>
      </w:r>
      <w:proofErr w:type="spellStart"/>
      <w:r w:rsidRPr="003412DA">
        <w:rPr>
          <w:b/>
          <w:lang w:val="ru-RU"/>
        </w:rPr>
        <w:t>Обявление</w:t>
      </w:r>
      <w:proofErr w:type="spellEnd"/>
      <w:r w:rsidRPr="003412DA">
        <w:rPr>
          <w:b/>
          <w:lang w:val="ru-RU"/>
        </w:rPr>
        <w:t xml:space="preserve"> за </w:t>
      </w:r>
      <w:proofErr w:type="spellStart"/>
      <w:r w:rsidRPr="003412DA">
        <w:rPr>
          <w:b/>
          <w:lang w:val="ru-RU"/>
        </w:rPr>
        <w:t>откриване</w:t>
      </w:r>
      <w:proofErr w:type="spellEnd"/>
      <w:r w:rsidRPr="003412DA">
        <w:rPr>
          <w:b/>
          <w:lang w:val="ru-RU"/>
        </w:rPr>
        <w:t xml:space="preserve"> </w:t>
      </w:r>
      <w:proofErr w:type="gramStart"/>
      <w:r w:rsidRPr="003412DA">
        <w:rPr>
          <w:b/>
          <w:lang w:val="ru-RU"/>
        </w:rPr>
        <w:t>на</w:t>
      </w:r>
      <w:proofErr w:type="gramEnd"/>
      <w:r w:rsidRPr="003412DA">
        <w:rPr>
          <w:b/>
          <w:lang w:val="ru-RU"/>
        </w:rPr>
        <w:t xml:space="preserve"> процедура за </w:t>
      </w:r>
      <w:proofErr w:type="spellStart"/>
      <w:r w:rsidRPr="003412DA">
        <w:rPr>
          <w:b/>
          <w:lang w:val="ru-RU"/>
        </w:rPr>
        <w:t>въз</w:t>
      </w:r>
      <w:r w:rsidR="00303C0B" w:rsidRPr="003412DA">
        <w:rPr>
          <w:b/>
          <w:lang w:val="ru-RU"/>
        </w:rPr>
        <w:t>лагане</w:t>
      </w:r>
      <w:proofErr w:type="spellEnd"/>
      <w:r w:rsidR="00303C0B" w:rsidRPr="003412DA">
        <w:rPr>
          <w:b/>
          <w:lang w:val="ru-RU"/>
        </w:rPr>
        <w:t xml:space="preserve"> на</w:t>
      </w:r>
      <w:r w:rsidRPr="003412DA">
        <w:rPr>
          <w:b/>
          <w:lang w:val="ru-RU"/>
        </w:rPr>
        <w:t xml:space="preserve"> </w:t>
      </w:r>
      <w:proofErr w:type="spellStart"/>
      <w:r w:rsidRPr="003412DA">
        <w:rPr>
          <w:b/>
          <w:lang w:val="ru-RU"/>
        </w:rPr>
        <w:t>обществена</w:t>
      </w:r>
      <w:proofErr w:type="spellEnd"/>
      <w:r w:rsidRPr="003412DA">
        <w:rPr>
          <w:b/>
          <w:lang w:val="ru-RU"/>
        </w:rPr>
        <w:t xml:space="preserve"> </w:t>
      </w:r>
      <w:proofErr w:type="spellStart"/>
      <w:r w:rsidRPr="003412DA">
        <w:rPr>
          <w:b/>
          <w:lang w:val="ru-RU"/>
        </w:rPr>
        <w:t>поръчка</w:t>
      </w:r>
      <w:proofErr w:type="spellEnd"/>
    </w:p>
    <w:p w:rsidR="00A10F8B" w:rsidRPr="003412DA" w:rsidRDefault="00A10F8B" w:rsidP="003A65C3">
      <w:pPr>
        <w:pStyle w:val="BodyTextIndent"/>
        <w:ind w:left="0"/>
        <w:jc w:val="both"/>
        <w:rPr>
          <w:b/>
          <w:color w:val="000000"/>
          <w:lang w:val="ru-RU"/>
        </w:rPr>
      </w:pPr>
    </w:p>
    <w:p w:rsidR="00A10F8B" w:rsidRPr="003412DA" w:rsidRDefault="00A10F8B" w:rsidP="003A65C3">
      <w:pPr>
        <w:pStyle w:val="Title"/>
        <w:jc w:val="both"/>
        <w:rPr>
          <w:color w:val="000000"/>
          <w:sz w:val="24"/>
        </w:rPr>
      </w:pPr>
      <w:r w:rsidRPr="003412DA">
        <w:rPr>
          <w:color w:val="000000"/>
          <w:sz w:val="24"/>
        </w:rPr>
        <w:t xml:space="preserve">РАЗДЕЛ </w:t>
      </w:r>
      <w:r w:rsidRPr="003412DA">
        <w:rPr>
          <w:color w:val="000000"/>
          <w:sz w:val="24"/>
          <w:lang w:val="en-US"/>
        </w:rPr>
        <w:t>I</w:t>
      </w:r>
      <w:r w:rsidRPr="003412DA">
        <w:rPr>
          <w:color w:val="000000"/>
          <w:sz w:val="24"/>
        </w:rPr>
        <w:t>.  ОБЕКТ НА ПОРЪЧКАТА И ТЕХНИЧЕСКИ СПЕЦИФИКАЦИИ</w:t>
      </w:r>
    </w:p>
    <w:p w:rsidR="00A10F8B" w:rsidRPr="003412DA" w:rsidRDefault="00A10F8B" w:rsidP="003A65C3">
      <w:pPr>
        <w:pStyle w:val="Title"/>
        <w:jc w:val="both"/>
        <w:rPr>
          <w:color w:val="000000"/>
          <w:sz w:val="24"/>
        </w:rPr>
      </w:pPr>
      <w:r w:rsidRPr="003412DA">
        <w:rPr>
          <w:color w:val="000000"/>
          <w:sz w:val="24"/>
        </w:rPr>
        <w:t>РАЗДЕЛ ІІ. МЕТОДИКА И ОЦЕНЯВАНЕ НА ОФЕРТИТЕ</w:t>
      </w:r>
      <w:r w:rsidRPr="003412DA">
        <w:rPr>
          <w:b w:val="0"/>
          <w:bCs/>
          <w:color w:val="000000"/>
          <w:sz w:val="24"/>
        </w:rPr>
        <w:t xml:space="preserve"> </w:t>
      </w:r>
    </w:p>
    <w:p w:rsidR="00A10F8B" w:rsidRPr="003412DA" w:rsidRDefault="00A10F8B" w:rsidP="003A65C3">
      <w:pPr>
        <w:pStyle w:val="Title"/>
        <w:jc w:val="both"/>
        <w:rPr>
          <w:color w:val="000000"/>
          <w:sz w:val="24"/>
        </w:rPr>
      </w:pPr>
      <w:r w:rsidRPr="003412DA">
        <w:rPr>
          <w:color w:val="000000"/>
          <w:sz w:val="24"/>
        </w:rPr>
        <w:t>РАЗДЕЛ ІІІ</w:t>
      </w:r>
      <w:r w:rsidRPr="003412DA">
        <w:rPr>
          <w:b w:val="0"/>
          <w:bCs/>
          <w:color w:val="000000"/>
          <w:sz w:val="24"/>
        </w:rPr>
        <w:t>.</w:t>
      </w:r>
      <w:r w:rsidRPr="003412DA">
        <w:rPr>
          <w:color w:val="000000"/>
          <w:sz w:val="24"/>
        </w:rPr>
        <w:t xml:space="preserve"> УСЛОВИЯ И УКАЗАНИЯ ЗА ОРГАНИЗАЦИЯ И ПРОВЕЖДАНЕ НА ПРОЦЕДУРАТА</w:t>
      </w:r>
    </w:p>
    <w:p w:rsidR="00A10F8B" w:rsidRPr="003412DA" w:rsidRDefault="00A10F8B" w:rsidP="003A65C3">
      <w:pPr>
        <w:pStyle w:val="Title"/>
        <w:jc w:val="both"/>
        <w:rPr>
          <w:b w:val="0"/>
          <w:bCs/>
          <w:color w:val="000000"/>
          <w:sz w:val="24"/>
        </w:rPr>
      </w:pPr>
      <w:r w:rsidRPr="003412DA">
        <w:rPr>
          <w:color w:val="000000"/>
          <w:sz w:val="24"/>
        </w:rPr>
        <w:t>РАЗДЕЛ ІV. СЪДЪРЖАНИЕ НА ОФЕРТИТЕ</w:t>
      </w:r>
    </w:p>
    <w:p w:rsidR="00A10F8B" w:rsidRPr="003412DA" w:rsidRDefault="00A10F8B" w:rsidP="003A65C3">
      <w:pPr>
        <w:pStyle w:val="Title"/>
        <w:jc w:val="both"/>
        <w:rPr>
          <w:color w:val="000000"/>
          <w:sz w:val="24"/>
        </w:rPr>
      </w:pPr>
      <w:r w:rsidRPr="003412DA">
        <w:rPr>
          <w:sz w:val="24"/>
        </w:rPr>
        <w:t>ПРИЛОЖЕНИЯ:</w:t>
      </w:r>
    </w:p>
    <w:p w:rsidR="00A10F8B" w:rsidRPr="003412DA" w:rsidRDefault="00A10F8B" w:rsidP="003A65C3">
      <w:pPr>
        <w:pStyle w:val="Title"/>
        <w:jc w:val="both"/>
        <w:rPr>
          <w:b w:val="0"/>
          <w:bCs/>
          <w:color w:val="000000"/>
          <w:sz w:val="24"/>
        </w:rPr>
      </w:pPr>
      <w:r w:rsidRPr="003412DA">
        <w:rPr>
          <w:color w:val="000000"/>
          <w:sz w:val="24"/>
        </w:rPr>
        <w:t>Приложение № 1</w:t>
      </w:r>
      <w:r w:rsidR="006129F8">
        <w:rPr>
          <w:color w:val="000000"/>
          <w:sz w:val="24"/>
        </w:rPr>
        <w:t xml:space="preserve"> </w:t>
      </w:r>
      <w:r w:rsidRPr="003412DA">
        <w:rPr>
          <w:color w:val="000000"/>
          <w:sz w:val="24"/>
        </w:rPr>
        <w:t xml:space="preserve"> – </w:t>
      </w:r>
      <w:r w:rsidRPr="003412DA">
        <w:rPr>
          <w:b w:val="0"/>
          <w:bCs/>
          <w:color w:val="000000"/>
          <w:sz w:val="24"/>
        </w:rPr>
        <w:t>Ценово предложение</w:t>
      </w:r>
      <w:r w:rsidR="00AB3791" w:rsidRPr="003412DA">
        <w:rPr>
          <w:b w:val="0"/>
          <w:bCs/>
          <w:color w:val="000000"/>
          <w:sz w:val="24"/>
        </w:rPr>
        <w:t xml:space="preserve"> </w:t>
      </w:r>
    </w:p>
    <w:p w:rsidR="00FD47C1" w:rsidRPr="003412DA" w:rsidRDefault="00FD47C1" w:rsidP="003A65C3">
      <w:pPr>
        <w:tabs>
          <w:tab w:val="num" w:pos="900"/>
        </w:tabs>
        <w:jc w:val="both"/>
        <w:rPr>
          <w:lang w:val="bg-BG"/>
        </w:rPr>
      </w:pPr>
      <w:r w:rsidRPr="003412DA">
        <w:rPr>
          <w:b/>
          <w:lang w:val="bg-BG"/>
        </w:rPr>
        <w:t xml:space="preserve">Приложение № 2а – </w:t>
      </w:r>
      <w:r w:rsidRPr="003412DA">
        <w:rPr>
          <w:lang w:val="bg-BG"/>
        </w:rPr>
        <w:t>Декларация относно отсъствие на обстоятелства по чл. 47, ал. 1</w:t>
      </w:r>
      <w:r w:rsidR="00B1195A" w:rsidRPr="003412DA">
        <w:rPr>
          <w:lang w:val="bg-BG"/>
        </w:rPr>
        <w:t>, т. 1</w:t>
      </w:r>
      <w:r w:rsidRPr="003412DA">
        <w:rPr>
          <w:lang w:val="bg-BG"/>
        </w:rPr>
        <w:t xml:space="preserve"> от ЗОП </w:t>
      </w:r>
    </w:p>
    <w:p w:rsidR="00B1195A" w:rsidRPr="003412DA" w:rsidRDefault="00B1195A" w:rsidP="003A65C3">
      <w:pPr>
        <w:tabs>
          <w:tab w:val="num" w:pos="900"/>
        </w:tabs>
        <w:jc w:val="both"/>
        <w:rPr>
          <w:lang w:val="bg-BG"/>
        </w:rPr>
      </w:pPr>
      <w:r w:rsidRPr="003412DA">
        <w:rPr>
          <w:b/>
          <w:lang w:val="bg-BG"/>
        </w:rPr>
        <w:t xml:space="preserve">Приложение № 2б – </w:t>
      </w:r>
      <w:r w:rsidRPr="003412DA">
        <w:rPr>
          <w:lang w:val="bg-BG"/>
        </w:rPr>
        <w:t xml:space="preserve">Декларация относно отсъствие на обстоятелства по чл. 47, ал. 1, т. 2 и 3 от ЗОП </w:t>
      </w:r>
    </w:p>
    <w:p w:rsidR="00FD47C1" w:rsidRPr="003412DA" w:rsidRDefault="00DC7AF9" w:rsidP="003A65C3">
      <w:pPr>
        <w:tabs>
          <w:tab w:val="num" w:pos="900"/>
        </w:tabs>
        <w:jc w:val="both"/>
        <w:rPr>
          <w:lang w:val="bg-BG"/>
        </w:rPr>
      </w:pPr>
      <w:r w:rsidRPr="003412DA">
        <w:rPr>
          <w:b/>
          <w:lang w:val="bg-BG"/>
        </w:rPr>
        <w:t>Приложение № 2в</w:t>
      </w:r>
      <w:r w:rsidR="00FD47C1" w:rsidRPr="003412DA">
        <w:rPr>
          <w:b/>
          <w:lang w:val="bg-BG"/>
        </w:rPr>
        <w:t xml:space="preserve"> – </w:t>
      </w:r>
      <w:r w:rsidR="00FD47C1" w:rsidRPr="003412DA">
        <w:rPr>
          <w:lang w:val="bg-BG"/>
        </w:rPr>
        <w:t>Декларация по чл. 47, ал. 5</w:t>
      </w:r>
      <w:r w:rsidR="00B1195A" w:rsidRPr="003412DA">
        <w:rPr>
          <w:lang w:val="bg-BG"/>
        </w:rPr>
        <w:t>, т. 1</w:t>
      </w:r>
      <w:r w:rsidR="00FD47C1" w:rsidRPr="003412DA">
        <w:rPr>
          <w:lang w:val="bg-BG"/>
        </w:rPr>
        <w:t xml:space="preserve"> от ЗОП</w:t>
      </w:r>
    </w:p>
    <w:p w:rsidR="00B1195A" w:rsidRPr="003412DA" w:rsidRDefault="00DC7AF9" w:rsidP="003A65C3">
      <w:pPr>
        <w:tabs>
          <w:tab w:val="num" w:pos="900"/>
        </w:tabs>
        <w:jc w:val="both"/>
        <w:rPr>
          <w:lang w:val="bg-BG"/>
        </w:rPr>
      </w:pPr>
      <w:r w:rsidRPr="003412DA">
        <w:rPr>
          <w:b/>
          <w:lang w:val="bg-BG"/>
        </w:rPr>
        <w:t>Приложение № 2г</w:t>
      </w:r>
      <w:r w:rsidR="00B1195A" w:rsidRPr="003412DA">
        <w:rPr>
          <w:b/>
          <w:lang w:val="bg-BG"/>
        </w:rPr>
        <w:t xml:space="preserve"> – </w:t>
      </w:r>
      <w:r w:rsidR="00B1195A" w:rsidRPr="003412DA">
        <w:rPr>
          <w:lang w:val="bg-BG"/>
        </w:rPr>
        <w:t>Декларация по чл. 47, ал. 5, т. 2 от ЗОП</w:t>
      </w:r>
    </w:p>
    <w:p w:rsidR="00A10F8B" w:rsidRPr="003412DA" w:rsidRDefault="00A10F8B" w:rsidP="003A65C3">
      <w:pPr>
        <w:pStyle w:val="Title"/>
        <w:jc w:val="both"/>
        <w:rPr>
          <w:b w:val="0"/>
          <w:bCs/>
          <w:color w:val="000000"/>
          <w:sz w:val="24"/>
        </w:rPr>
      </w:pPr>
      <w:r w:rsidRPr="003412DA">
        <w:rPr>
          <w:color w:val="000000"/>
          <w:sz w:val="24"/>
        </w:rPr>
        <w:t xml:space="preserve">Приложение № 3 </w:t>
      </w:r>
      <w:r w:rsidR="00FF2892" w:rsidRPr="003412DA">
        <w:rPr>
          <w:color w:val="000000"/>
          <w:sz w:val="24"/>
        </w:rPr>
        <w:t>–</w:t>
      </w:r>
      <w:r w:rsidRPr="003412DA">
        <w:rPr>
          <w:b w:val="0"/>
          <w:bCs/>
          <w:color w:val="000000"/>
          <w:sz w:val="24"/>
        </w:rPr>
        <w:t xml:space="preserve"> Образец на оферта за участие в процедурата</w:t>
      </w:r>
    </w:p>
    <w:p w:rsidR="00E727D6" w:rsidRPr="003412DA" w:rsidRDefault="00A10F8B" w:rsidP="00E727D6">
      <w:pPr>
        <w:pStyle w:val="Title"/>
        <w:jc w:val="both"/>
        <w:rPr>
          <w:b w:val="0"/>
          <w:bCs/>
          <w:color w:val="000000"/>
          <w:sz w:val="24"/>
        </w:rPr>
      </w:pPr>
      <w:r w:rsidRPr="003412DA">
        <w:rPr>
          <w:color w:val="000000"/>
          <w:sz w:val="24"/>
        </w:rPr>
        <w:t xml:space="preserve">Приложение № 4 </w:t>
      </w:r>
      <w:r w:rsidR="00FF2892" w:rsidRPr="003412DA">
        <w:rPr>
          <w:color w:val="000000"/>
          <w:sz w:val="24"/>
        </w:rPr>
        <w:t>–</w:t>
      </w:r>
      <w:r w:rsidRPr="003412DA">
        <w:rPr>
          <w:color w:val="000000"/>
          <w:sz w:val="24"/>
        </w:rPr>
        <w:t xml:space="preserve"> </w:t>
      </w:r>
      <w:r w:rsidRPr="003412DA">
        <w:rPr>
          <w:b w:val="0"/>
          <w:bCs/>
          <w:color w:val="000000"/>
          <w:sz w:val="24"/>
        </w:rPr>
        <w:t>Проект на договор</w:t>
      </w:r>
      <w:r w:rsidR="00133C9D" w:rsidRPr="003412DA">
        <w:rPr>
          <w:b w:val="0"/>
          <w:bCs/>
          <w:color w:val="000000"/>
          <w:sz w:val="24"/>
        </w:rPr>
        <w:t xml:space="preserve"> </w:t>
      </w:r>
    </w:p>
    <w:p w:rsidR="000459CF" w:rsidRDefault="000459CF" w:rsidP="003A65C3">
      <w:pPr>
        <w:jc w:val="both"/>
        <w:rPr>
          <w:b/>
          <w:lang w:val="bg-BG"/>
        </w:rPr>
      </w:pPr>
    </w:p>
    <w:p w:rsidR="000459CF" w:rsidRPr="003412DA" w:rsidRDefault="000459CF" w:rsidP="003A65C3">
      <w:pPr>
        <w:jc w:val="both"/>
        <w:rPr>
          <w:b/>
          <w:lang w:val="bg-BG"/>
        </w:rPr>
      </w:pPr>
    </w:p>
    <w:p w:rsidR="00A10F8B" w:rsidRPr="003412DA" w:rsidRDefault="00A10F8B" w:rsidP="003A65C3">
      <w:pPr>
        <w:jc w:val="center"/>
        <w:rPr>
          <w:b/>
          <w:lang w:val="bg-BG"/>
        </w:rPr>
      </w:pPr>
      <w:r w:rsidRPr="003412DA">
        <w:rPr>
          <w:b/>
          <w:lang w:val="bg-BG"/>
        </w:rPr>
        <w:t>РАЗДЕЛ І</w:t>
      </w:r>
    </w:p>
    <w:p w:rsidR="00A10F8B" w:rsidRPr="003412DA" w:rsidRDefault="00A10F8B" w:rsidP="003A65C3">
      <w:pPr>
        <w:jc w:val="center"/>
        <w:rPr>
          <w:b/>
          <w:lang w:val="bg-BG"/>
        </w:rPr>
      </w:pPr>
    </w:p>
    <w:p w:rsidR="00A10F8B" w:rsidRPr="003412DA" w:rsidRDefault="00A10F8B" w:rsidP="003A65C3">
      <w:pPr>
        <w:ind w:left="680"/>
        <w:jc w:val="center"/>
        <w:rPr>
          <w:b/>
          <w:u w:val="single"/>
          <w:lang w:val="bg-BG"/>
        </w:rPr>
      </w:pPr>
      <w:r w:rsidRPr="003412DA">
        <w:rPr>
          <w:b/>
          <w:u w:val="single"/>
          <w:lang w:val="bg-BG"/>
        </w:rPr>
        <w:t>ОБЕКТ НА ПОРЪЧКАТА И ТЕХНИЧЕСКИ СПЕЦИФИКАЦИИ</w:t>
      </w:r>
    </w:p>
    <w:p w:rsidR="00A10F8B" w:rsidRPr="003412DA" w:rsidRDefault="00A10F8B" w:rsidP="00AB3A5B">
      <w:pPr>
        <w:rPr>
          <w:b/>
          <w:lang w:val="ru-RU"/>
        </w:rPr>
      </w:pPr>
    </w:p>
    <w:p w:rsidR="00A10F8B" w:rsidRPr="003412DA" w:rsidRDefault="00A10F8B" w:rsidP="003A65C3">
      <w:pPr>
        <w:jc w:val="center"/>
        <w:rPr>
          <w:b/>
          <w:lang w:val="ru-RU"/>
        </w:rPr>
      </w:pPr>
      <w:r w:rsidRPr="003412DA">
        <w:rPr>
          <w:b/>
          <w:lang w:val="ru-RU"/>
        </w:rPr>
        <w:t>1.Общи положения</w:t>
      </w:r>
    </w:p>
    <w:p w:rsidR="00A10F8B" w:rsidRPr="003412DA" w:rsidRDefault="00A10F8B" w:rsidP="003A65C3">
      <w:pPr>
        <w:jc w:val="both"/>
        <w:rPr>
          <w:lang w:val="ru-RU"/>
        </w:rPr>
      </w:pPr>
    </w:p>
    <w:p w:rsidR="00A10F8B" w:rsidRPr="003412DA" w:rsidRDefault="00A10F8B" w:rsidP="003A65C3">
      <w:pPr>
        <w:pStyle w:val="Subtitle"/>
        <w:ind w:firstLine="720"/>
        <w:jc w:val="both"/>
        <w:rPr>
          <w:b w:val="0"/>
          <w:sz w:val="24"/>
          <w:szCs w:val="24"/>
        </w:rPr>
      </w:pPr>
      <w:r w:rsidRPr="003412DA">
        <w:rPr>
          <w:b w:val="0"/>
          <w:sz w:val="24"/>
          <w:szCs w:val="24"/>
        </w:rPr>
        <w:t xml:space="preserve">Обект на поръчката от настоящата документация е </w:t>
      </w:r>
      <w:r w:rsidR="000D70A3" w:rsidRPr="003412DA">
        <w:rPr>
          <w:b w:val="0"/>
          <w:sz w:val="24"/>
          <w:szCs w:val="24"/>
        </w:rPr>
        <w:t>“</w:t>
      </w:r>
      <w:r w:rsidR="005D7BCA" w:rsidRPr="005D7BCA">
        <w:rPr>
          <w:b w:val="0"/>
          <w:sz w:val="24"/>
          <w:szCs w:val="24"/>
        </w:rPr>
        <w:t xml:space="preserve"> </w:t>
      </w:r>
      <w:r w:rsidR="005D7BCA" w:rsidRPr="006129F8">
        <w:rPr>
          <w:b w:val="0"/>
          <w:sz w:val="24"/>
          <w:szCs w:val="24"/>
        </w:rPr>
        <w:t xml:space="preserve">Осигуряване на </w:t>
      </w:r>
      <w:proofErr w:type="spellStart"/>
      <w:r w:rsidR="005D7BCA" w:rsidRPr="006129F8">
        <w:rPr>
          <w:b w:val="0"/>
          <w:sz w:val="24"/>
          <w:szCs w:val="24"/>
        </w:rPr>
        <w:t>кетъринг</w:t>
      </w:r>
      <w:proofErr w:type="spellEnd"/>
      <w:r w:rsidR="005D7BCA" w:rsidRPr="006129F8">
        <w:rPr>
          <w:b w:val="0"/>
          <w:sz w:val="24"/>
          <w:szCs w:val="24"/>
        </w:rPr>
        <w:t xml:space="preserve"> за нуждите на договор №</w:t>
      </w:r>
      <w:r w:rsidR="005D7BCA" w:rsidRPr="006129F8">
        <w:rPr>
          <w:b w:val="0"/>
          <w:sz w:val="24"/>
          <w:szCs w:val="24"/>
          <w:lang w:val="en-US"/>
        </w:rPr>
        <w:t xml:space="preserve">BG </w:t>
      </w:r>
      <w:r w:rsidR="00E93F47">
        <w:rPr>
          <w:b w:val="0"/>
          <w:sz w:val="24"/>
          <w:szCs w:val="24"/>
        </w:rPr>
        <w:t>051РО</w:t>
      </w:r>
      <w:r w:rsidR="00AE0C03">
        <w:rPr>
          <w:b w:val="0"/>
          <w:sz w:val="24"/>
          <w:szCs w:val="24"/>
        </w:rPr>
        <w:t>001</w:t>
      </w:r>
      <w:r w:rsidR="00E93F47">
        <w:rPr>
          <w:b w:val="0"/>
          <w:sz w:val="24"/>
          <w:szCs w:val="24"/>
        </w:rPr>
        <w:t>-3.</w:t>
      </w:r>
      <w:r w:rsidR="005D7BCA" w:rsidRPr="006129F8">
        <w:rPr>
          <w:b w:val="0"/>
          <w:sz w:val="24"/>
          <w:szCs w:val="24"/>
        </w:rPr>
        <w:t>1.07-0053 „Разработване и въвеждане на актуализирани учебни програми в ОКС „Бакалавър“, направление „Администрация и управление“, в съответствие с изискванията на пазара на труда</w:t>
      </w:r>
      <w:r w:rsidR="005D7BCA" w:rsidRPr="003412DA">
        <w:rPr>
          <w:b w:val="0"/>
          <w:sz w:val="24"/>
          <w:szCs w:val="24"/>
        </w:rPr>
        <w:t xml:space="preserve"> </w:t>
      </w:r>
      <w:r w:rsidR="000D70A3" w:rsidRPr="003412DA">
        <w:rPr>
          <w:b w:val="0"/>
          <w:sz w:val="24"/>
          <w:szCs w:val="24"/>
        </w:rPr>
        <w:t xml:space="preserve">” със срок </w:t>
      </w:r>
      <w:r w:rsidR="00903613">
        <w:rPr>
          <w:b w:val="0"/>
          <w:sz w:val="24"/>
          <w:szCs w:val="24"/>
        </w:rPr>
        <w:t xml:space="preserve">на изпълнение </w:t>
      </w:r>
      <w:r w:rsidR="005D7BCA">
        <w:rPr>
          <w:b w:val="0"/>
          <w:sz w:val="24"/>
          <w:szCs w:val="24"/>
        </w:rPr>
        <w:t>до октомври 2014г.</w:t>
      </w:r>
    </w:p>
    <w:p w:rsidR="00E56119" w:rsidRPr="003412DA" w:rsidRDefault="00E56119" w:rsidP="00361C4A">
      <w:pPr>
        <w:pStyle w:val="Subtitle"/>
        <w:tabs>
          <w:tab w:val="left" w:pos="923"/>
        </w:tabs>
        <w:jc w:val="both"/>
        <w:rPr>
          <w:b w:val="0"/>
          <w:sz w:val="24"/>
          <w:szCs w:val="24"/>
        </w:rPr>
      </w:pPr>
    </w:p>
    <w:p w:rsidR="00C11560" w:rsidRPr="00AE3BC0" w:rsidRDefault="00C11560" w:rsidP="005812B9">
      <w:pPr>
        <w:pStyle w:val="Subtitle"/>
        <w:tabs>
          <w:tab w:val="left" w:pos="923"/>
        </w:tabs>
        <w:jc w:val="both"/>
        <w:rPr>
          <w:sz w:val="24"/>
          <w:szCs w:val="24"/>
        </w:rPr>
      </w:pPr>
    </w:p>
    <w:tbl>
      <w:tblPr>
        <w:tblW w:w="6520" w:type="dxa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900"/>
      </w:tblGrid>
      <w:tr w:rsidR="000A7D2F" w:rsidRPr="00166AD1" w:rsidTr="000A7D2F">
        <w:trPr>
          <w:trHeight w:val="4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F" w:rsidRPr="00166AD1" w:rsidRDefault="000A7D2F" w:rsidP="00245CC0">
            <w:pPr>
              <w:jc w:val="center"/>
            </w:pPr>
            <w:r w:rsidRPr="00166AD1">
              <w:t>№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F" w:rsidRPr="00361C4A" w:rsidRDefault="000A7D2F" w:rsidP="00245C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Наименование на събитията</w:t>
            </w:r>
          </w:p>
        </w:tc>
      </w:tr>
      <w:tr w:rsidR="000A7D2F" w:rsidRPr="00166AD1" w:rsidTr="000A7D2F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F" w:rsidRPr="00166AD1" w:rsidRDefault="000A7D2F" w:rsidP="00245CC0">
            <w:pPr>
              <w:jc w:val="right"/>
            </w:pPr>
            <w:r w:rsidRPr="00166AD1"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F" w:rsidRPr="00361C4A" w:rsidRDefault="000A7D2F" w:rsidP="00245CC0">
            <w:pPr>
              <w:rPr>
                <w:lang w:val="bg-BG"/>
              </w:rPr>
            </w:pPr>
            <w:r>
              <w:rPr>
                <w:lang w:val="bg-BG"/>
              </w:rPr>
              <w:t>Семинари на преподавателския състав</w:t>
            </w:r>
          </w:p>
        </w:tc>
      </w:tr>
      <w:tr w:rsidR="000A7D2F" w:rsidRPr="00166AD1" w:rsidTr="0096045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D2F" w:rsidRPr="00167040" w:rsidRDefault="00960456" w:rsidP="00960456">
            <w:pPr>
              <w:rPr>
                <w:lang w:val="bg-BG"/>
              </w:rPr>
            </w:pPr>
            <w:r>
              <w:rPr>
                <w:lang w:val="bg-BG"/>
              </w:rPr>
              <w:t xml:space="preserve">      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F" w:rsidRPr="00361C4A" w:rsidRDefault="000A7D2F" w:rsidP="00245CC0">
            <w:pPr>
              <w:rPr>
                <w:lang w:val="bg-BG"/>
              </w:rPr>
            </w:pPr>
            <w:r>
              <w:rPr>
                <w:lang w:val="bg-BG"/>
              </w:rPr>
              <w:t>Работни кръгли маси за поетапно обсъждане процеса на актуализиране н</w:t>
            </w:r>
            <w:r w:rsidR="00167040">
              <w:rPr>
                <w:lang w:val="bg-BG"/>
              </w:rPr>
              <w:t xml:space="preserve">а програмите между експерти на </w:t>
            </w:r>
            <w:r w:rsidR="000F2664">
              <w:rPr>
                <w:lang w:val="bg-BG"/>
              </w:rPr>
              <w:t>к</w:t>
            </w:r>
            <w:r w:rsidR="00167040">
              <w:rPr>
                <w:lang w:val="bg-BG"/>
              </w:rPr>
              <w:t>андидата и партньора</w:t>
            </w:r>
          </w:p>
        </w:tc>
      </w:tr>
      <w:tr w:rsidR="000A7D2F" w:rsidRPr="00166AD1" w:rsidTr="000A7D2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F" w:rsidRPr="00166AD1" w:rsidRDefault="000A7D2F" w:rsidP="00245CC0">
            <w:pPr>
              <w:jc w:val="right"/>
            </w:pPr>
            <w:r w:rsidRPr="00166AD1"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F" w:rsidRPr="00361C4A" w:rsidRDefault="000A7D2F" w:rsidP="00245CC0">
            <w:pPr>
              <w:rPr>
                <w:lang w:val="bg-BG"/>
              </w:rPr>
            </w:pPr>
            <w:r>
              <w:rPr>
                <w:lang w:val="bg-BG"/>
              </w:rPr>
              <w:t>Ден на „Отворените  врати“</w:t>
            </w:r>
          </w:p>
        </w:tc>
      </w:tr>
    </w:tbl>
    <w:p w:rsidR="00CC3894" w:rsidRDefault="00CC3894" w:rsidP="00467EB0">
      <w:pPr>
        <w:rPr>
          <w:lang w:val="bg-BG"/>
        </w:rPr>
      </w:pPr>
    </w:p>
    <w:p w:rsidR="00CC3894" w:rsidRDefault="00CC3894" w:rsidP="00467EB0">
      <w:pPr>
        <w:rPr>
          <w:lang w:val="bg-BG"/>
        </w:rPr>
      </w:pPr>
    </w:p>
    <w:p w:rsidR="00361C4A" w:rsidRPr="00361C4A" w:rsidRDefault="00361C4A" w:rsidP="00361C4A">
      <w:pPr>
        <w:pStyle w:val="ListParagraph"/>
        <w:numPr>
          <w:ilvl w:val="0"/>
          <w:numId w:val="28"/>
        </w:numPr>
        <w:jc w:val="both"/>
        <w:rPr>
          <w:b/>
          <w:lang w:val="bg-BG"/>
        </w:rPr>
      </w:pPr>
      <w:r w:rsidRPr="00361C4A">
        <w:rPr>
          <w:b/>
          <w:lang w:val="bg-BG"/>
        </w:rPr>
        <w:lastRenderedPageBreak/>
        <w:t>Семинар на преподавателския състав</w:t>
      </w:r>
    </w:p>
    <w:p w:rsidR="00361C4A" w:rsidRPr="00361C4A" w:rsidRDefault="00361C4A" w:rsidP="00361C4A">
      <w:pPr>
        <w:pStyle w:val="ListParagraph"/>
        <w:ind w:left="1080"/>
        <w:jc w:val="both"/>
        <w:rPr>
          <w:lang w:val="bg-BG"/>
        </w:rPr>
      </w:pPr>
    </w:p>
    <w:p w:rsidR="00361C4A" w:rsidRDefault="00361C4A" w:rsidP="00361C4A">
      <w:pPr>
        <w:pStyle w:val="ListParagraph"/>
        <w:numPr>
          <w:ilvl w:val="0"/>
          <w:numId w:val="29"/>
        </w:numPr>
        <w:jc w:val="both"/>
        <w:rPr>
          <w:lang w:val="bg-BG"/>
        </w:rPr>
      </w:pPr>
      <w:r>
        <w:rPr>
          <w:lang w:val="bg-BG"/>
        </w:rPr>
        <w:t>Общ брой събития – 3</w:t>
      </w:r>
    </w:p>
    <w:p w:rsidR="00361C4A" w:rsidRDefault="00361C4A" w:rsidP="00361C4A">
      <w:pPr>
        <w:pStyle w:val="ListParagraph"/>
        <w:numPr>
          <w:ilvl w:val="1"/>
          <w:numId w:val="29"/>
        </w:numPr>
        <w:jc w:val="both"/>
        <w:rPr>
          <w:lang w:val="bg-BG"/>
        </w:rPr>
      </w:pPr>
      <w:r>
        <w:rPr>
          <w:lang w:val="bg-BG"/>
        </w:rPr>
        <w:t>Максимален брой участници в едно събитие: 100 човека</w:t>
      </w:r>
    </w:p>
    <w:p w:rsidR="00361C4A" w:rsidRDefault="00361C4A" w:rsidP="00361C4A">
      <w:pPr>
        <w:pStyle w:val="ListParagraph"/>
        <w:numPr>
          <w:ilvl w:val="1"/>
          <w:numId w:val="29"/>
        </w:numPr>
        <w:jc w:val="both"/>
        <w:rPr>
          <w:lang w:val="bg-BG"/>
        </w:rPr>
      </w:pPr>
      <w:r>
        <w:rPr>
          <w:lang w:val="bg-BG"/>
        </w:rPr>
        <w:t>Продължителност на едно събитие: 1 ден</w:t>
      </w:r>
    </w:p>
    <w:p w:rsidR="00361C4A" w:rsidRDefault="00361C4A" w:rsidP="00361C4A">
      <w:pPr>
        <w:pStyle w:val="ListParagraph"/>
        <w:numPr>
          <w:ilvl w:val="1"/>
          <w:numId w:val="29"/>
        </w:numPr>
        <w:jc w:val="both"/>
        <w:rPr>
          <w:lang w:val="bg-BG"/>
        </w:rPr>
      </w:pPr>
      <w:r>
        <w:rPr>
          <w:lang w:val="bg-BG"/>
        </w:rPr>
        <w:t>Място на провеждане на всички събития: гр.София, УНСС</w:t>
      </w:r>
    </w:p>
    <w:p w:rsidR="00361C4A" w:rsidRDefault="00361C4A" w:rsidP="00361C4A">
      <w:pPr>
        <w:pStyle w:val="ListParagraph"/>
        <w:numPr>
          <w:ilvl w:val="1"/>
          <w:numId w:val="29"/>
        </w:numPr>
        <w:jc w:val="both"/>
        <w:rPr>
          <w:lang w:val="bg-BG"/>
        </w:rPr>
      </w:pPr>
      <w:r>
        <w:rPr>
          <w:lang w:val="bg-BG"/>
        </w:rPr>
        <w:t xml:space="preserve">Осигуряване на </w:t>
      </w:r>
      <w:proofErr w:type="spellStart"/>
      <w:r>
        <w:rPr>
          <w:lang w:val="bg-BG"/>
        </w:rPr>
        <w:t>кетъринг</w:t>
      </w:r>
      <w:proofErr w:type="spellEnd"/>
      <w:r>
        <w:rPr>
          <w:lang w:val="bg-BG"/>
        </w:rPr>
        <w:t>:</w:t>
      </w:r>
    </w:p>
    <w:p w:rsidR="00361C4A" w:rsidRDefault="00361C4A" w:rsidP="00361C4A">
      <w:pPr>
        <w:pStyle w:val="ListParagraph"/>
        <w:numPr>
          <w:ilvl w:val="0"/>
          <w:numId w:val="30"/>
        </w:numPr>
        <w:jc w:val="both"/>
        <w:rPr>
          <w:lang w:val="bg-BG"/>
        </w:rPr>
      </w:pPr>
      <w:r>
        <w:rPr>
          <w:lang w:val="bg-BG"/>
        </w:rPr>
        <w:t>Кафе-пауза /включваща кафе/чай/нескафе, 1 бр. безалкохолно, 1 бр. минерална/трапезна вода, дребни сладки, дребни соленки, хапки с месо, безмесни хапки/ - 1 бр. на събитие за 100 човека</w:t>
      </w:r>
    </w:p>
    <w:p w:rsidR="00361C4A" w:rsidRDefault="00361C4A" w:rsidP="00361C4A">
      <w:pPr>
        <w:pStyle w:val="ListParagraph"/>
        <w:numPr>
          <w:ilvl w:val="1"/>
          <w:numId w:val="28"/>
        </w:numPr>
        <w:jc w:val="both"/>
        <w:rPr>
          <w:lang w:val="bg-BG"/>
        </w:rPr>
      </w:pPr>
      <w:r>
        <w:rPr>
          <w:lang w:val="bg-BG"/>
        </w:rPr>
        <w:t>Период на провеж</w:t>
      </w:r>
      <w:r w:rsidR="00D17530">
        <w:rPr>
          <w:lang w:val="bg-BG"/>
        </w:rPr>
        <w:t xml:space="preserve">дане на събитията – </w:t>
      </w:r>
      <w:r w:rsidR="00D17530">
        <w:t xml:space="preserve"> </w:t>
      </w:r>
      <w:r w:rsidR="00D17530">
        <w:rPr>
          <w:lang w:val="bg-BG"/>
        </w:rPr>
        <w:t xml:space="preserve">до </w:t>
      </w:r>
      <w:r>
        <w:rPr>
          <w:lang w:val="bg-BG"/>
        </w:rPr>
        <w:t>31.10.2014г.</w:t>
      </w:r>
    </w:p>
    <w:p w:rsidR="0015556C" w:rsidRDefault="0015556C" w:rsidP="0015556C">
      <w:pPr>
        <w:pStyle w:val="ListParagraph"/>
        <w:ind w:left="1080"/>
        <w:jc w:val="both"/>
        <w:rPr>
          <w:lang w:val="bg-BG"/>
        </w:rPr>
      </w:pPr>
    </w:p>
    <w:p w:rsidR="0015556C" w:rsidRPr="0015556C" w:rsidRDefault="0015556C" w:rsidP="0015556C">
      <w:pPr>
        <w:pStyle w:val="ListParagraph"/>
        <w:ind w:left="1080" w:firstLine="360"/>
        <w:jc w:val="both"/>
        <w:rPr>
          <w:b/>
          <w:i/>
          <w:lang w:val="bg-BG"/>
        </w:rPr>
      </w:pPr>
      <w:r>
        <w:rPr>
          <w:i/>
          <w:lang w:val="bg-BG"/>
        </w:rPr>
        <w:t xml:space="preserve">Максимално допустимата цена за осигуряване на </w:t>
      </w:r>
      <w:proofErr w:type="spellStart"/>
      <w:r>
        <w:rPr>
          <w:i/>
          <w:lang w:val="bg-BG"/>
        </w:rPr>
        <w:t>кетъринг</w:t>
      </w:r>
      <w:proofErr w:type="spellEnd"/>
      <w:r>
        <w:rPr>
          <w:i/>
          <w:lang w:val="bg-BG"/>
        </w:rPr>
        <w:t xml:space="preserve"> е </w:t>
      </w:r>
      <w:r w:rsidRPr="0015556C">
        <w:rPr>
          <w:b/>
          <w:i/>
          <w:lang w:val="bg-BG"/>
        </w:rPr>
        <w:t xml:space="preserve">3000,00 лв. без ДДС, </w:t>
      </w:r>
      <w:r>
        <w:rPr>
          <w:i/>
          <w:lang w:val="bg-BG"/>
        </w:rPr>
        <w:t xml:space="preserve">като максимално допустимата цена за едно събитие не може да надвишава </w:t>
      </w:r>
      <w:r w:rsidRPr="0015556C">
        <w:rPr>
          <w:b/>
          <w:i/>
          <w:lang w:val="bg-BG"/>
        </w:rPr>
        <w:t>1000,00 лв. без ДДС.</w:t>
      </w:r>
    </w:p>
    <w:p w:rsidR="00361C4A" w:rsidRDefault="00361C4A" w:rsidP="003A65C3">
      <w:pPr>
        <w:ind w:firstLine="720"/>
        <w:jc w:val="both"/>
        <w:rPr>
          <w:lang w:val="bg-BG"/>
        </w:rPr>
      </w:pPr>
    </w:p>
    <w:p w:rsidR="0058023D" w:rsidRDefault="0058023D" w:rsidP="003A65C3">
      <w:pPr>
        <w:ind w:firstLine="720"/>
        <w:jc w:val="both"/>
        <w:rPr>
          <w:lang w:val="bg-BG"/>
        </w:rPr>
      </w:pPr>
    </w:p>
    <w:p w:rsidR="00D6791D" w:rsidRDefault="00D6791D" w:rsidP="003A65C3">
      <w:pPr>
        <w:ind w:firstLine="720"/>
        <w:jc w:val="both"/>
        <w:rPr>
          <w:lang w:val="bg-BG"/>
        </w:rPr>
      </w:pPr>
    </w:p>
    <w:p w:rsidR="00361C4A" w:rsidRPr="00D6791D" w:rsidRDefault="0058023D" w:rsidP="00D6791D">
      <w:pPr>
        <w:pStyle w:val="ListParagraph"/>
        <w:numPr>
          <w:ilvl w:val="0"/>
          <w:numId w:val="28"/>
        </w:numPr>
        <w:jc w:val="both"/>
        <w:rPr>
          <w:b/>
          <w:lang w:val="bg-BG"/>
        </w:rPr>
      </w:pPr>
      <w:r w:rsidRPr="0058023D">
        <w:rPr>
          <w:b/>
          <w:lang w:val="bg-BG"/>
        </w:rPr>
        <w:t>Работни кръгли маси за поетапно обсъждане процеса на актуализиране на програмите между експерти на кандидата и парт</w:t>
      </w:r>
      <w:r w:rsidR="009273B2">
        <w:rPr>
          <w:b/>
          <w:lang w:val="bg-BG"/>
        </w:rPr>
        <w:t>ньора</w:t>
      </w:r>
    </w:p>
    <w:p w:rsidR="0058023D" w:rsidRPr="0058023D" w:rsidRDefault="0058023D" w:rsidP="0058023D">
      <w:pPr>
        <w:ind w:left="720"/>
        <w:jc w:val="both"/>
        <w:rPr>
          <w:lang w:val="bg-BG"/>
        </w:rPr>
      </w:pPr>
      <w:r>
        <w:rPr>
          <w:lang w:val="bg-BG"/>
        </w:rPr>
        <w:t xml:space="preserve">1. Общ брой събития – </w:t>
      </w:r>
      <w:r w:rsidR="00CE6D2D">
        <w:rPr>
          <w:lang w:val="bg-BG"/>
        </w:rPr>
        <w:t xml:space="preserve">до </w:t>
      </w:r>
      <w:r>
        <w:rPr>
          <w:lang w:val="bg-BG"/>
        </w:rPr>
        <w:t>9</w:t>
      </w:r>
    </w:p>
    <w:p w:rsidR="0058023D" w:rsidRPr="0058023D" w:rsidRDefault="0058023D" w:rsidP="0058023D">
      <w:pPr>
        <w:ind w:left="1080"/>
        <w:jc w:val="both"/>
        <w:rPr>
          <w:lang w:val="bg-BG"/>
        </w:rPr>
      </w:pPr>
      <w:r>
        <w:rPr>
          <w:lang w:val="bg-BG"/>
        </w:rPr>
        <w:t>1.</w:t>
      </w:r>
      <w:proofErr w:type="spellStart"/>
      <w:r>
        <w:rPr>
          <w:lang w:val="bg-BG"/>
        </w:rPr>
        <w:t>1</w:t>
      </w:r>
      <w:proofErr w:type="spellEnd"/>
      <w:r>
        <w:rPr>
          <w:lang w:val="bg-BG"/>
        </w:rPr>
        <w:t>.</w:t>
      </w:r>
      <w:r w:rsidRPr="0058023D">
        <w:rPr>
          <w:lang w:val="bg-BG"/>
        </w:rPr>
        <w:t>Максимален б</w:t>
      </w:r>
      <w:r>
        <w:rPr>
          <w:lang w:val="bg-BG"/>
        </w:rPr>
        <w:t>рой участници в едно събитие: 4</w:t>
      </w:r>
      <w:r w:rsidRPr="0058023D">
        <w:rPr>
          <w:lang w:val="bg-BG"/>
        </w:rPr>
        <w:t>0 човека</w:t>
      </w:r>
    </w:p>
    <w:p w:rsidR="0058023D" w:rsidRPr="0058023D" w:rsidRDefault="0058023D" w:rsidP="0058023D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1.2.</w:t>
      </w:r>
      <w:r w:rsidRPr="0058023D">
        <w:rPr>
          <w:lang w:val="bg-BG"/>
        </w:rPr>
        <w:t>Продължителност на едно събитие: 1 ден</w:t>
      </w:r>
    </w:p>
    <w:p w:rsidR="0058023D" w:rsidRPr="0058023D" w:rsidRDefault="0058023D" w:rsidP="0058023D">
      <w:pPr>
        <w:jc w:val="both"/>
        <w:rPr>
          <w:lang w:val="bg-BG"/>
        </w:rPr>
      </w:pPr>
      <w:r>
        <w:rPr>
          <w:lang w:val="bg-BG"/>
        </w:rPr>
        <w:t xml:space="preserve">                 1.3.</w:t>
      </w:r>
      <w:r w:rsidR="00264B85">
        <w:rPr>
          <w:lang w:val="bg-BG"/>
        </w:rPr>
        <w:t xml:space="preserve">Място на провеждане на </w:t>
      </w:r>
      <w:r w:rsidRPr="0058023D">
        <w:rPr>
          <w:lang w:val="bg-BG"/>
        </w:rPr>
        <w:t>събития</w:t>
      </w:r>
      <w:r w:rsidR="00264B85">
        <w:rPr>
          <w:lang w:val="bg-BG"/>
        </w:rPr>
        <w:t>та</w:t>
      </w:r>
      <w:r w:rsidRPr="0058023D">
        <w:rPr>
          <w:lang w:val="bg-BG"/>
        </w:rPr>
        <w:t>: гр.София, УНСС</w:t>
      </w:r>
      <w:r>
        <w:rPr>
          <w:lang w:val="bg-BG"/>
        </w:rPr>
        <w:t xml:space="preserve">; с.Равда, </w:t>
      </w:r>
      <w:proofErr w:type="spellStart"/>
      <w:r>
        <w:rPr>
          <w:lang w:val="bg-BG"/>
        </w:rPr>
        <w:t>обл</w:t>
      </w:r>
      <w:proofErr w:type="spellEnd"/>
      <w:r>
        <w:rPr>
          <w:lang w:val="bg-BG"/>
        </w:rPr>
        <w:t>.Бургас</w:t>
      </w:r>
    </w:p>
    <w:p w:rsidR="0058023D" w:rsidRPr="0058023D" w:rsidRDefault="0058023D" w:rsidP="0058023D">
      <w:pPr>
        <w:ind w:left="1080"/>
        <w:jc w:val="both"/>
        <w:rPr>
          <w:lang w:val="bg-BG"/>
        </w:rPr>
      </w:pPr>
      <w:r>
        <w:rPr>
          <w:lang w:val="bg-BG"/>
        </w:rPr>
        <w:t>1.4.</w:t>
      </w:r>
      <w:r w:rsidRPr="0058023D">
        <w:rPr>
          <w:lang w:val="bg-BG"/>
        </w:rPr>
        <w:t xml:space="preserve">Осигуряване на </w:t>
      </w:r>
      <w:proofErr w:type="spellStart"/>
      <w:r w:rsidRPr="0058023D">
        <w:rPr>
          <w:lang w:val="bg-BG"/>
        </w:rPr>
        <w:t>кетъринг</w:t>
      </w:r>
      <w:proofErr w:type="spellEnd"/>
      <w:r w:rsidRPr="0058023D">
        <w:rPr>
          <w:lang w:val="bg-BG"/>
        </w:rPr>
        <w:t>:</w:t>
      </w:r>
    </w:p>
    <w:p w:rsidR="0058023D" w:rsidRDefault="0058023D" w:rsidP="0058023D">
      <w:pPr>
        <w:pStyle w:val="ListParagraph"/>
        <w:numPr>
          <w:ilvl w:val="0"/>
          <w:numId w:val="30"/>
        </w:numPr>
        <w:jc w:val="both"/>
        <w:rPr>
          <w:lang w:val="bg-BG"/>
        </w:rPr>
      </w:pPr>
      <w:r>
        <w:rPr>
          <w:lang w:val="bg-BG"/>
        </w:rPr>
        <w:t>Кафе-пауза /включваща кафе/чай/нескафе, 1 бр. безалкохолно, 1 бр. минерална/трапезна вода, дребни сладки, дребни соленки, хапки с месо, безмесни хапки/ - 1 бр. на събитие за 40 човека</w:t>
      </w:r>
    </w:p>
    <w:p w:rsidR="0058023D" w:rsidRPr="0058023D" w:rsidRDefault="0058023D" w:rsidP="0058023D">
      <w:pPr>
        <w:pStyle w:val="ListParagraph"/>
        <w:numPr>
          <w:ilvl w:val="1"/>
          <w:numId w:val="32"/>
        </w:numPr>
        <w:jc w:val="both"/>
        <w:rPr>
          <w:lang w:val="bg-BG"/>
        </w:rPr>
      </w:pPr>
      <w:r w:rsidRPr="0058023D">
        <w:rPr>
          <w:lang w:val="bg-BG"/>
        </w:rPr>
        <w:t>Период на провеждане на събитията –</w:t>
      </w:r>
      <w:r w:rsidR="00D17530">
        <w:rPr>
          <w:lang w:val="bg-BG"/>
        </w:rPr>
        <w:t xml:space="preserve"> до</w:t>
      </w:r>
      <w:r w:rsidRPr="0058023D">
        <w:rPr>
          <w:lang w:val="bg-BG"/>
        </w:rPr>
        <w:t xml:space="preserve"> 31.10.2014г.</w:t>
      </w:r>
    </w:p>
    <w:p w:rsidR="0058023D" w:rsidRDefault="0058023D" w:rsidP="0058023D">
      <w:pPr>
        <w:pStyle w:val="ListParagraph"/>
        <w:ind w:left="1080"/>
        <w:jc w:val="both"/>
        <w:rPr>
          <w:lang w:val="bg-BG"/>
        </w:rPr>
      </w:pPr>
    </w:p>
    <w:p w:rsidR="0058023D" w:rsidRPr="0015556C" w:rsidRDefault="0058023D" w:rsidP="0058023D">
      <w:pPr>
        <w:pStyle w:val="ListParagraph"/>
        <w:ind w:left="1080" w:firstLine="360"/>
        <w:jc w:val="both"/>
        <w:rPr>
          <w:b/>
          <w:i/>
          <w:lang w:val="bg-BG"/>
        </w:rPr>
      </w:pPr>
      <w:r>
        <w:rPr>
          <w:i/>
          <w:lang w:val="bg-BG"/>
        </w:rPr>
        <w:t xml:space="preserve">Максимално допустимата цена за осигуряване на </w:t>
      </w:r>
      <w:proofErr w:type="spellStart"/>
      <w:r>
        <w:rPr>
          <w:i/>
          <w:lang w:val="bg-BG"/>
        </w:rPr>
        <w:t>кетъринг</w:t>
      </w:r>
      <w:proofErr w:type="spellEnd"/>
      <w:r>
        <w:rPr>
          <w:i/>
          <w:lang w:val="bg-BG"/>
        </w:rPr>
        <w:t xml:space="preserve"> е </w:t>
      </w:r>
      <w:r>
        <w:rPr>
          <w:b/>
          <w:i/>
          <w:lang w:val="bg-BG"/>
        </w:rPr>
        <w:t>36</w:t>
      </w:r>
      <w:r w:rsidRPr="0015556C">
        <w:rPr>
          <w:b/>
          <w:i/>
          <w:lang w:val="bg-BG"/>
        </w:rPr>
        <w:t xml:space="preserve">00,00 лв. без ДДС, </w:t>
      </w:r>
      <w:r>
        <w:rPr>
          <w:i/>
          <w:lang w:val="bg-BG"/>
        </w:rPr>
        <w:t xml:space="preserve">като максимално допустимата цена за едно събитие не може да надвишава </w:t>
      </w:r>
      <w:r>
        <w:rPr>
          <w:b/>
          <w:i/>
          <w:lang w:val="bg-BG"/>
        </w:rPr>
        <w:t>4</w:t>
      </w:r>
      <w:r w:rsidRPr="0015556C">
        <w:rPr>
          <w:b/>
          <w:i/>
          <w:lang w:val="bg-BG"/>
        </w:rPr>
        <w:t>00,00 лв. без ДДС.</w:t>
      </w:r>
    </w:p>
    <w:p w:rsidR="0058023D" w:rsidRDefault="0058023D" w:rsidP="003A65C3">
      <w:pPr>
        <w:ind w:firstLine="720"/>
        <w:jc w:val="both"/>
        <w:rPr>
          <w:lang w:val="bg-BG"/>
        </w:rPr>
      </w:pPr>
    </w:p>
    <w:p w:rsidR="00D6791D" w:rsidRDefault="00D6791D" w:rsidP="003A65C3">
      <w:pPr>
        <w:ind w:firstLine="720"/>
        <w:jc w:val="both"/>
        <w:rPr>
          <w:lang w:val="bg-BG"/>
        </w:rPr>
      </w:pPr>
    </w:p>
    <w:p w:rsidR="0058023D" w:rsidRPr="00D6791D" w:rsidRDefault="006A2D6A" w:rsidP="00D6791D">
      <w:pPr>
        <w:ind w:firstLine="720"/>
        <w:jc w:val="both"/>
        <w:rPr>
          <w:b/>
          <w:lang w:val="bg-BG"/>
        </w:rPr>
      </w:pPr>
      <w:r w:rsidRPr="006A2D6A">
        <w:rPr>
          <w:b/>
          <w:lang w:val="bg-BG"/>
        </w:rPr>
        <w:t>3. Ден на „Отворени</w:t>
      </w:r>
      <w:r w:rsidR="00970A7C">
        <w:rPr>
          <w:b/>
          <w:lang w:val="bg-BG"/>
        </w:rPr>
        <w:t>те</w:t>
      </w:r>
      <w:r w:rsidRPr="006A2D6A">
        <w:rPr>
          <w:b/>
          <w:lang w:val="bg-BG"/>
        </w:rPr>
        <w:t xml:space="preserve"> врати“</w:t>
      </w:r>
    </w:p>
    <w:p w:rsidR="006A2D6A" w:rsidRPr="0058023D" w:rsidRDefault="006A2D6A" w:rsidP="006A2D6A">
      <w:pPr>
        <w:ind w:left="720"/>
        <w:jc w:val="both"/>
        <w:rPr>
          <w:lang w:val="bg-BG"/>
        </w:rPr>
      </w:pPr>
      <w:r>
        <w:rPr>
          <w:lang w:val="bg-BG"/>
        </w:rPr>
        <w:t>1. Общ брой събития – 1</w:t>
      </w:r>
    </w:p>
    <w:p w:rsidR="006A2D6A" w:rsidRPr="0058023D" w:rsidRDefault="006A2D6A" w:rsidP="006A2D6A">
      <w:pPr>
        <w:ind w:left="1080"/>
        <w:jc w:val="both"/>
        <w:rPr>
          <w:lang w:val="bg-BG"/>
        </w:rPr>
      </w:pPr>
      <w:r>
        <w:rPr>
          <w:lang w:val="bg-BG"/>
        </w:rPr>
        <w:t>1.</w:t>
      </w:r>
      <w:proofErr w:type="spellStart"/>
      <w:r>
        <w:rPr>
          <w:lang w:val="bg-BG"/>
        </w:rPr>
        <w:t>1</w:t>
      </w:r>
      <w:proofErr w:type="spellEnd"/>
      <w:r>
        <w:rPr>
          <w:lang w:val="bg-BG"/>
        </w:rPr>
        <w:t>.</w:t>
      </w:r>
      <w:r w:rsidRPr="0058023D">
        <w:rPr>
          <w:lang w:val="bg-BG"/>
        </w:rPr>
        <w:t>Максимален б</w:t>
      </w:r>
      <w:r>
        <w:rPr>
          <w:lang w:val="bg-BG"/>
        </w:rPr>
        <w:t>рой участници в едно събитие: 20</w:t>
      </w:r>
      <w:r w:rsidRPr="0058023D">
        <w:rPr>
          <w:lang w:val="bg-BG"/>
        </w:rPr>
        <w:t>0 човека</w:t>
      </w:r>
    </w:p>
    <w:p w:rsidR="006A2D6A" w:rsidRPr="0058023D" w:rsidRDefault="006A2D6A" w:rsidP="006A2D6A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1.2.</w:t>
      </w:r>
      <w:r w:rsidRPr="0058023D">
        <w:rPr>
          <w:lang w:val="bg-BG"/>
        </w:rPr>
        <w:t>Продължителност на едно събитие: 1 ден</w:t>
      </w:r>
    </w:p>
    <w:p w:rsidR="006A2D6A" w:rsidRPr="0058023D" w:rsidRDefault="006A2D6A" w:rsidP="006A2D6A">
      <w:pPr>
        <w:jc w:val="both"/>
        <w:rPr>
          <w:lang w:val="bg-BG"/>
        </w:rPr>
      </w:pPr>
      <w:r>
        <w:rPr>
          <w:lang w:val="bg-BG"/>
        </w:rPr>
        <w:t xml:space="preserve">                 1.3.</w:t>
      </w:r>
      <w:r w:rsidRPr="0058023D">
        <w:rPr>
          <w:lang w:val="bg-BG"/>
        </w:rPr>
        <w:t>Място на провеждане на всички събития: гр.София, УНСС</w:t>
      </w:r>
    </w:p>
    <w:p w:rsidR="006A2D6A" w:rsidRPr="0058023D" w:rsidRDefault="006A2D6A" w:rsidP="006A2D6A">
      <w:pPr>
        <w:ind w:left="1080"/>
        <w:jc w:val="both"/>
        <w:rPr>
          <w:lang w:val="bg-BG"/>
        </w:rPr>
      </w:pPr>
      <w:r>
        <w:rPr>
          <w:lang w:val="bg-BG"/>
        </w:rPr>
        <w:t>1.4.</w:t>
      </w:r>
      <w:r w:rsidRPr="0058023D">
        <w:rPr>
          <w:lang w:val="bg-BG"/>
        </w:rPr>
        <w:t xml:space="preserve">Осигуряване на </w:t>
      </w:r>
      <w:proofErr w:type="spellStart"/>
      <w:r w:rsidRPr="0058023D">
        <w:rPr>
          <w:lang w:val="bg-BG"/>
        </w:rPr>
        <w:t>кетъринг</w:t>
      </w:r>
      <w:proofErr w:type="spellEnd"/>
      <w:r w:rsidRPr="0058023D">
        <w:rPr>
          <w:lang w:val="bg-BG"/>
        </w:rPr>
        <w:t>:</w:t>
      </w:r>
    </w:p>
    <w:p w:rsidR="006A2D6A" w:rsidRDefault="006A2D6A" w:rsidP="006A2D6A">
      <w:pPr>
        <w:pStyle w:val="ListParagraph"/>
        <w:numPr>
          <w:ilvl w:val="0"/>
          <w:numId w:val="30"/>
        </w:numPr>
        <w:jc w:val="both"/>
        <w:rPr>
          <w:lang w:val="bg-BG"/>
        </w:rPr>
      </w:pPr>
      <w:r>
        <w:rPr>
          <w:lang w:val="bg-BG"/>
        </w:rPr>
        <w:t>Кафе-пауза /включваща кафе/чай/нескафе, 1 бр. безалкохолно, 1 бр. минерална/трапезна вода, дребни сладки, дребни соленки, хапки с месо, безмесн</w:t>
      </w:r>
      <w:r w:rsidR="00CE6D2D">
        <w:rPr>
          <w:lang w:val="bg-BG"/>
        </w:rPr>
        <w:t>и хапки/ - 1 бр. на събитие за 20</w:t>
      </w:r>
      <w:r>
        <w:rPr>
          <w:lang w:val="bg-BG"/>
        </w:rPr>
        <w:t>0 човека</w:t>
      </w:r>
    </w:p>
    <w:p w:rsidR="006A2D6A" w:rsidRPr="0058023D" w:rsidRDefault="006A2D6A" w:rsidP="006A2D6A">
      <w:pPr>
        <w:pStyle w:val="ListParagraph"/>
        <w:numPr>
          <w:ilvl w:val="1"/>
          <w:numId w:val="32"/>
        </w:numPr>
        <w:jc w:val="both"/>
        <w:rPr>
          <w:lang w:val="bg-BG"/>
        </w:rPr>
      </w:pPr>
      <w:r w:rsidRPr="0058023D">
        <w:rPr>
          <w:lang w:val="bg-BG"/>
        </w:rPr>
        <w:t>Период на провеждане н</w:t>
      </w:r>
      <w:r w:rsidR="00D17530">
        <w:rPr>
          <w:lang w:val="bg-BG"/>
        </w:rPr>
        <w:t>а събитието</w:t>
      </w:r>
      <w:r>
        <w:rPr>
          <w:lang w:val="bg-BG"/>
        </w:rPr>
        <w:t xml:space="preserve"> – октомври </w:t>
      </w:r>
      <w:r w:rsidRPr="0058023D">
        <w:rPr>
          <w:lang w:val="bg-BG"/>
        </w:rPr>
        <w:t>2014г.</w:t>
      </w:r>
    </w:p>
    <w:p w:rsidR="006A2D6A" w:rsidRDefault="006A2D6A" w:rsidP="006A2D6A">
      <w:pPr>
        <w:pStyle w:val="ListParagraph"/>
        <w:ind w:left="1080"/>
        <w:jc w:val="both"/>
        <w:rPr>
          <w:lang w:val="bg-BG"/>
        </w:rPr>
      </w:pPr>
    </w:p>
    <w:p w:rsidR="0058023D" w:rsidRDefault="006A2D6A" w:rsidP="006A2D6A">
      <w:pPr>
        <w:pStyle w:val="ListParagraph"/>
        <w:ind w:left="1080" w:firstLine="360"/>
        <w:jc w:val="both"/>
        <w:rPr>
          <w:lang w:val="bg-BG"/>
        </w:rPr>
      </w:pPr>
      <w:r>
        <w:rPr>
          <w:i/>
          <w:lang w:val="bg-BG"/>
        </w:rPr>
        <w:t xml:space="preserve">Максимално допустимата цена за осигуряване на </w:t>
      </w:r>
      <w:proofErr w:type="spellStart"/>
      <w:r>
        <w:rPr>
          <w:i/>
          <w:lang w:val="bg-BG"/>
        </w:rPr>
        <w:t>кетъринг</w:t>
      </w:r>
      <w:proofErr w:type="spellEnd"/>
      <w:r>
        <w:rPr>
          <w:i/>
          <w:lang w:val="bg-BG"/>
        </w:rPr>
        <w:t xml:space="preserve"> е </w:t>
      </w:r>
      <w:r>
        <w:rPr>
          <w:b/>
          <w:i/>
          <w:lang w:val="bg-BG"/>
        </w:rPr>
        <w:t>20</w:t>
      </w:r>
      <w:r w:rsidRPr="0015556C">
        <w:rPr>
          <w:b/>
          <w:i/>
          <w:lang w:val="bg-BG"/>
        </w:rPr>
        <w:t>00,00 лв. без ДДС</w:t>
      </w:r>
    </w:p>
    <w:p w:rsidR="000F0A45" w:rsidRDefault="000F0A45" w:rsidP="00B80F99">
      <w:pPr>
        <w:jc w:val="both"/>
        <w:rPr>
          <w:lang w:val="bg-BG"/>
        </w:rPr>
      </w:pPr>
    </w:p>
    <w:p w:rsidR="001C268E" w:rsidRDefault="00467EB0" w:rsidP="003A65C3">
      <w:pPr>
        <w:ind w:firstLine="720"/>
        <w:jc w:val="both"/>
        <w:rPr>
          <w:lang w:val="bg-BG"/>
        </w:rPr>
      </w:pPr>
      <w:r w:rsidRPr="00E42EE4">
        <w:rPr>
          <w:lang w:val="bg-BG"/>
        </w:rPr>
        <w:t>У</w:t>
      </w:r>
      <w:r w:rsidR="004757FF" w:rsidRPr="00E42EE4">
        <w:rPr>
          <w:lang w:val="bg-BG"/>
        </w:rPr>
        <w:t>частниците т</w:t>
      </w:r>
      <w:r w:rsidR="00BB2B24">
        <w:rPr>
          <w:lang w:val="bg-BG"/>
        </w:rPr>
        <w:t>рябва да оферират и трите вида събития</w:t>
      </w:r>
      <w:r w:rsidR="004757FF" w:rsidRPr="00E42EE4">
        <w:rPr>
          <w:lang w:val="bg-BG"/>
        </w:rPr>
        <w:t xml:space="preserve">. </w:t>
      </w:r>
    </w:p>
    <w:p w:rsidR="004757FF" w:rsidRPr="00E42EE4" w:rsidRDefault="000E73B4" w:rsidP="003A65C3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Липсата на оферирано събитие</w:t>
      </w:r>
      <w:r w:rsidR="004757FF" w:rsidRPr="00E42EE4">
        <w:rPr>
          <w:b/>
          <w:lang w:val="bg-BG"/>
        </w:rPr>
        <w:t xml:space="preserve"> е основание за отстраняване на съответния участник.</w:t>
      </w:r>
    </w:p>
    <w:p w:rsidR="00A10F8B" w:rsidRDefault="0046790C" w:rsidP="001C268E">
      <w:pPr>
        <w:pStyle w:val="Subtitle"/>
        <w:ind w:left="-41"/>
        <w:jc w:val="both"/>
        <w:rPr>
          <w:b w:val="0"/>
          <w:szCs w:val="28"/>
        </w:rPr>
      </w:pPr>
      <w:r>
        <w:rPr>
          <w:b w:val="0"/>
        </w:rPr>
        <w:t xml:space="preserve">         </w:t>
      </w:r>
    </w:p>
    <w:p w:rsidR="001C268E" w:rsidRDefault="001C268E" w:rsidP="004A14AC">
      <w:pPr>
        <w:jc w:val="center"/>
        <w:rPr>
          <w:b/>
          <w:lang w:val="bg-BG"/>
        </w:rPr>
      </w:pPr>
    </w:p>
    <w:p w:rsidR="001C268E" w:rsidRDefault="001C268E" w:rsidP="004A14AC">
      <w:pPr>
        <w:jc w:val="center"/>
        <w:rPr>
          <w:b/>
          <w:lang w:val="bg-BG"/>
        </w:rPr>
      </w:pPr>
    </w:p>
    <w:p w:rsidR="004A14AC" w:rsidRPr="009411B9" w:rsidRDefault="00A10F8B" w:rsidP="004A14AC">
      <w:pPr>
        <w:jc w:val="center"/>
        <w:rPr>
          <w:b/>
          <w:lang w:val="bg-BG"/>
        </w:rPr>
      </w:pPr>
      <w:r w:rsidRPr="009411B9">
        <w:rPr>
          <w:b/>
          <w:lang w:val="bg-BG"/>
        </w:rPr>
        <w:lastRenderedPageBreak/>
        <w:t>РАЗДЕЛ ІІ</w:t>
      </w:r>
    </w:p>
    <w:p w:rsidR="00A10F8B" w:rsidRDefault="00A10F8B" w:rsidP="004A14AC">
      <w:pPr>
        <w:jc w:val="center"/>
        <w:rPr>
          <w:b/>
          <w:lang w:val="bg-BG"/>
        </w:rPr>
      </w:pPr>
      <w:r w:rsidRPr="009411B9">
        <w:rPr>
          <w:b/>
          <w:lang w:val="bg-BG"/>
        </w:rPr>
        <w:t>МЕТОДИКА И ОЦЕНЯВАНЕ НА ОФЕРТИТЕ</w:t>
      </w:r>
    </w:p>
    <w:p w:rsidR="00BD410F" w:rsidRDefault="00BD410F" w:rsidP="004A14AC">
      <w:pPr>
        <w:jc w:val="center"/>
        <w:rPr>
          <w:b/>
          <w:lang w:val="bg-BG"/>
        </w:rPr>
      </w:pPr>
    </w:p>
    <w:p w:rsidR="00BD410F" w:rsidRPr="00BD410F" w:rsidRDefault="00BD410F" w:rsidP="00BD410F">
      <w:pPr>
        <w:ind w:firstLine="720"/>
        <w:jc w:val="both"/>
        <w:rPr>
          <w:lang w:val="bg-BG"/>
        </w:rPr>
      </w:pPr>
      <w:r>
        <w:rPr>
          <w:lang w:val="bg-BG"/>
        </w:rPr>
        <w:t>При представяне на офертата кандидатът да посочи единична цена. Цените да са без включен ДДС</w:t>
      </w:r>
    </w:p>
    <w:p w:rsidR="00A10F8B" w:rsidRPr="009411B9" w:rsidRDefault="00A10F8B" w:rsidP="003A65C3">
      <w:pPr>
        <w:ind w:left="-120" w:firstLine="840"/>
        <w:jc w:val="both"/>
        <w:rPr>
          <w:color w:val="000000"/>
          <w:lang w:val="bg-BG"/>
        </w:rPr>
      </w:pPr>
      <w:r w:rsidRPr="009411B9">
        <w:rPr>
          <w:color w:val="000000"/>
          <w:lang w:val="bg-BG"/>
        </w:rPr>
        <w:t xml:space="preserve">Класирането на офертите се извършва въз основа на критерия  </w:t>
      </w:r>
      <w:r w:rsidRPr="00497C2C">
        <w:rPr>
          <w:b/>
          <w:color w:val="000000"/>
          <w:lang w:val="bg-BG"/>
        </w:rPr>
        <w:t>“ най-</w:t>
      </w:r>
      <w:r w:rsidR="00D758F4" w:rsidRPr="00497C2C">
        <w:rPr>
          <w:b/>
          <w:color w:val="000000"/>
          <w:lang w:val="bg-BG"/>
        </w:rPr>
        <w:t xml:space="preserve">ниска </w:t>
      </w:r>
      <w:r w:rsidR="000C747C" w:rsidRPr="00497C2C">
        <w:rPr>
          <w:b/>
          <w:color w:val="000000"/>
          <w:lang w:val="bg-BG"/>
        </w:rPr>
        <w:t>цена</w:t>
      </w:r>
      <w:r w:rsidR="009C5A04" w:rsidRPr="00497C2C">
        <w:rPr>
          <w:b/>
          <w:color w:val="000000"/>
          <w:lang w:val="bg-BG"/>
        </w:rPr>
        <w:t>”,</w:t>
      </w:r>
      <w:r w:rsidR="009C5A04" w:rsidRPr="009411B9">
        <w:rPr>
          <w:color w:val="000000"/>
          <w:lang w:val="bg-BG"/>
        </w:rPr>
        <w:t xml:space="preserve"> формирана като сбор от единичните цени.</w:t>
      </w:r>
    </w:p>
    <w:p w:rsidR="00A10F8B" w:rsidRPr="009411B9" w:rsidRDefault="00A10F8B" w:rsidP="0046790C">
      <w:pPr>
        <w:ind w:firstLine="720"/>
        <w:jc w:val="both"/>
        <w:rPr>
          <w:b/>
          <w:u w:val="single"/>
          <w:lang w:val="bg-BG"/>
        </w:rPr>
      </w:pPr>
      <w:r w:rsidRPr="009411B9">
        <w:rPr>
          <w:lang w:val="bg-BG"/>
        </w:rPr>
        <w:t xml:space="preserve">В класирането участват само офертите, които съответстват на документацията за участие </w:t>
      </w:r>
      <w:r w:rsidR="001571EE" w:rsidRPr="009411B9">
        <w:rPr>
          <w:lang w:val="bg-BG"/>
        </w:rPr>
        <w:t xml:space="preserve">в процедурата. </w:t>
      </w:r>
      <w:r w:rsidRPr="009411B9">
        <w:rPr>
          <w:lang w:val="bg-BG"/>
        </w:rPr>
        <w:t xml:space="preserve"> На първо място</w:t>
      </w:r>
      <w:r w:rsidR="001571EE" w:rsidRPr="009411B9">
        <w:rPr>
          <w:lang w:val="bg-BG"/>
        </w:rPr>
        <w:t xml:space="preserve"> </w:t>
      </w:r>
      <w:r w:rsidRPr="009411B9">
        <w:rPr>
          <w:lang w:val="bg-BG"/>
        </w:rPr>
        <w:t xml:space="preserve"> се класира участникът </w:t>
      </w:r>
      <w:r w:rsidR="003B3BB1" w:rsidRPr="009411B9">
        <w:rPr>
          <w:lang w:val="bg-BG"/>
        </w:rPr>
        <w:t xml:space="preserve">предложил </w:t>
      </w:r>
      <w:r w:rsidRPr="009411B9">
        <w:rPr>
          <w:lang w:val="bg-BG"/>
        </w:rPr>
        <w:t xml:space="preserve"> най-</w:t>
      </w:r>
      <w:r w:rsidR="003B3BB1" w:rsidRPr="009411B9">
        <w:rPr>
          <w:lang w:val="bg-BG"/>
        </w:rPr>
        <w:t xml:space="preserve">ниска </w:t>
      </w:r>
      <w:r w:rsidRPr="009411B9">
        <w:rPr>
          <w:lang w:val="bg-BG"/>
        </w:rPr>
        <w:t>цен</w:t>
      </w:r>
      <w:r w:rsidR="0043484D" w:rsidRPr="009411B9">
        <w:rPr>
          <w:lang w:val="bg-BG"/>
        </w:rPr>
        <w:t xml:space="preserve">а. </w:t>
      </w:r>
    </w:p>
    <w:p w:rsidR="00A10F8B" w:rsidRPr="009411B9" w:rsidRDefault="00A10F8B" w:rsidP="00CE1A00">
      <w:pPr>
        <w:ind w:left="340" w:firstLine="720"/>
        <w:jc w:val="both"/>
        <w:rPr>
          <w:lang w:val="bg-BG"/>
        </w:rPr>
      </w:pPr>
    </w:p>
    <w:p w:rsidR="005249CE" w:rsidRDefault="005249CE" w:rsidP="005249CE">
      <w:pPr>
        <w:jc w:val="center"/>
        <w:rPr>
          <w:b/>
          <w:lang w:val="bg-BG"/>
        </w:rPr>
      </w:pPr>
    </w:p>
    <w:p w:rsidR="005249CE" w:rsidRDefault="005249CE" w:rsidP="005249CE">
      <w:pPr>
        <w:jc w:val="center"/>
        <w:rPr>
          <w:b/>
          <w:lang w:val="bg-BG"/>
        </w:rPr>
      </w:pPr>
    </w:p>
    <w:p w:rsidR="005249CE" w:rsidRDefault="005249CE" w:rsidP="005249CE">
      <w:pPr>
        <w:jc w:val="center"/>
        <w:rPr>
          <w:b/>
          <w:lang w:val="bg-BG"/>
        </w:rPr>
      </w:pPr>
    </w:p>
    <w:p w:rsidR="005249CE" w:rsidRDefault="005249CE" w:rsidP="005249CE">
      <w:pPr>
        <w:jc w:val="center"/>
        <w:rPr>
          <w:b/>
          <w:lang w:val="bg-BG"/>
        </w:rPr>
      </w:pPr>
    </w:p>
    <w:p w:rsidR="005249CE" w:rsidRPr="005249CE" w:rsidRDefault="005249CE" w:rsidP="005249CE">
      <w:pPr>
        <w:jc w:val="center"/>
        <w:rPr>
          <w:b/>
        </w:rPr>
      </w:pPr>
      <w:r w:rsidRPr="009411B9">
        <w:rPr>
          <w:b/>
          <w:lang w:val="bg-BG"/>
        </w:rPr>
        <w:t>РАЗДЕЛ ІІ</w:t>
      </w:r>
      <w:r>
        <w:rPr>
          <w:b/>
        </w:rPr>
        <w:t>I</w:t>
      </w:r>
    </w:p>
    <w:p w:rsidR="002619FE" w:rsidRDefault="002619FE" w:rsidP="002619FE">
      <w:pPr>
        <w:jc w:val="both"/>
        <w:rPr>
          <w:sz w:val="28"/>
          <w:szCs w:val="28"/>
          <w:lang w:val="bg-BG"/>
        </w:rPr>
      </w:pPr>
    </w:p>
    <w:p w:rsidR="005249CE" w:rsidRDefault="005249CE" w:rsidP="005249CE">
      <w:pPr>
        <w:pStyle w:val="Heading3"/>
        <w:rPr>
          <w:rFonts w:ascii="Times New Roman" w:hAnsi="Times New Roman"/>
          <w:caps/>
          <w:sz w:val="24"/>
          <w:szCs w:val="24"/>
        </w:rPr>
      </w:pPr>
      <w:r w:rsidRPr="00457240">
        <w:rPr>
          <w:rFonts w:ascii="Times New Roman" w:hAnsi="Times New Roman"/>
          <w:caps/>
          <w:sz w:val="24"/>
          <w:szCs w:val="24"/>
        </w:rPr>
        <w:t>Условия и указания за организация и провеждане на Процедурата</w:t>
      </w:r>
    </w:p>
    <w:p w:rsidR="005249CE" w:rsidRPr="00457240" w:rsidRDefault="005249CE" w:rsidP="005249CE">
      <w:pPr>
        <w:pStyle w:val="Hading5"/>
        <w:numPr>
          <w:ilvl w:val="0"/>
          <w:numId w:val="0"/>
        </w:numPr>
        <w:tabs>
          <w:tab w:val="num" w:pos="720"/>
        </w:tabs>
        <w:ind w:left="720" w:hanging="360"/>
        <w:rPr>
          <w:b w:val="0"/>
          <w:sz w:val="24"/>
          <w:szCs w:val="24"/>
          <w:lang w:val="bg-BG"/>
        </w:rPr>
      </w:pPr>
      <w:r w:rsidRPr="00457240">
        <w:rPr>
          <w:b w:val="0"/>
          <w:sz w:val="24"/>
          <w:szCs w:val="24"/>
          <w:lang w:val="bg-BG"/>
        </w:rPr>
        <w:t>1</w:t>
      </w:r>
      <w:r w:rsidRPr="00CE1267">
        <w:rPr>
          <w:sz w:val="24"/>
          <w:szCs w:val="24"/>
          <w:lang w:val="bg-BG"/>
        </w:rPr>
        <w:t>.Условия за участие</w:t>
      </w:r>
    </w:p>
    <w:p w:rsidR="005249CE" w:rsidRPr="00457240" w:rsidRDefault="005249CE" w:rsidP="005249CE">
      <w:pPr>
        <w:numPr>
          <w:ilvl w:val="1"/>
          <w:numId w:val="0"/>
        </w:numPr>
        <w:tabs>
          <w:tab w:val="num" w:pos="792"/>
        </w:tabs>
        <w:spacing w:before="120"/>
        <w:ind w:left="792" w:hanging="432"/>
        <w:jc w:val="both"/>
        <w:rPr>
          <w:lang w:val="bg-BG"/>
        </w:rPr>
      </w:pPr>
      <w:r w:rsidRPr="00457240">
        <w:rPr>
          <w:lang w:val="bg-BG"/>
        </w:rPr>
        <w:t xml:space="preserve"> 1.</w:t>
      </w:r>
      <w:proofErr w:type="spellStart"/>
      <w:r w:rsidRPr="00457240">
        <w:rPr>
          <w:lang w:val="bg-BG"/>
        </w:rPr>
        <w:t>1</w:t>
      </w:r>
      <w:proofErr w:type="spellEnd"/>
      <w:r w:rsidRPr="00457240">
        <w:rPr>
          <w:lang w:val="bg-BG"/>
        </w:rPr>
        <w:t>. Право на участие</w:t>
      </w:r>
    </w:p>
    <w:p w:rsidR="005249CE" w:rsidRPr="00457240" w:rsidRDefault="005249CE" w:rsidP="005249CE">
      <w:pPr>
        <w:ind w:firstLine="720"/>
        <w:jc w:val="both"/>
        <w:rPr>
          <w:lang w:val="bg-BG"/>
        </w:rPr>
      </w:pPr>
      <w:r w:rsidRPr="00457240">
        <w:rPr>
          <w:lang w:val="bg-BG"/>
        </w:rPr>
        <w:t>Участник, кандидат за изпълнител на обществена поръчка може да бъде всяко българско или чуждестранно физическо или юридическо лице, както и техни обединения</w:t>
      </w:r>
      <w:r>
        <w:rPr>
          <w:lang w:val="bg-BG"/>
        </w:rPr>
        <w:t>, за което няма наличие на обстоятелства по чл. 47 и чл. 48 от ЗОП</w:t>
      </w:r>
      <w:r w:rsidRPr="00457240">
        <w:rPr>
          <w:lang w:val="bg-BG"/>
        </w:rPr>
        <w:t>.</w:t>
      </w:r>
    </w:p>
    <w:p w:rsidR="005249CE" w:rsidRDefault="005249CE" w:rsidP="005249CE">
      <w:pPr>
        <w:ind w:firstLine="720"/>
        <w:jc w:val="both"/>
        <w:rPr>
          <w:lang w:val="bg-BG"/>
        </w:rPr>
      </w:pPr>
      <w:r w:rsidRPr="00457240">
        <w:rPr>
          <w:lang w:val="bg-BG"/>
        </w:rPr>
        <w:t xml:space="preserve">Участникът е длъжен да заяви дали за изпълнение на поръчката ще ползва подизпълнители. Подизпълнителите трябва да отговарят на всички изисквания на които отговаря и самия участник. </w:t>
      </w:r>
    </w:p>
    <w:p w:rsidR="005249CE" w:rsidRDefault="005249CE" w:rsidP="005249CE">
      <w:pPr>
        <w:ind w:firstLine="720"/>
        <w:jc w:val="both"/>
        <w:rPr>
          <w:lang w:val="bg-BG"/>
        </w:rPr>
      </w:pPr>
      <w:r w:rsidRPr="00457240">
        <w:rPr>
          <w:lang w:val="bg-BG"/>
        </w:rPr>
        <w:t xml:space="preserve">Лице, което </w:t>
      </w:r>
      <w:r>
        <w:rPr>
          <w:lang w:val="bg-BG"/>
        </w:rPr>
        <w:t>участва като обединение или е дало съгласие и фигурира като подизпълнител в офертата на друг участник, не може да представя самостоятелна оферта.</w:t>
      </w:r>
    </w:p>
    <w:p w:rsidR="005249CE" w:rsidRPr="00ED4C91" w:rsidRDefault="005249CE" w:rsidP="005249CE">
      <w:pPr>
        <w:numPr>
          <w:ilvl w:val="1"/>
          <w:numId w:val="0"/>
        </w:numPr>
        <w:tabs>
          <w:tab w:val="num" w:pos="792"/>
        </w:tabs>
        <w:spacing w:before="120"/>
        <w:ind w:left="792" w:hanging="432"/>
        <w:jc w:val="both"/>
        <w:rPr>
          <w:lang w:val="bg-BG"/>
        </w:rPr>
      </w:pPr>
      <w:r w:rsidRPr="00ED4C91">
        <w:rPr>
          <w:lang w:val="bg-BG"/>
        </w:rPr>
        <w:t>1.2. Подаване на офертите</w:t>
      </w:r>
    </w:p>
    <w:p w:rsidR="005249CE" w:rsidRPr="008A158F" w:rsidRDefault="005249CE" w:rsidP="005249CE">
      <w:pPr>
        <w:ind w:firstLine="720"/>
        <w:jc w:val="both"/>
        <w:rPr>
          <w:lang w:val="bg-BG"/>
        </w:rPr>
      </w:pPr>
      <w:r w:rsidRPr="008A158F">
        <w:rPr>
          <w:lang w:val="bg-BG"/>
        </w:rPr>
        <w:t>Предложенията на участниците се представят в УНСС – гр.София, в кабинет 5002 до</w:t>
      </w:r>
      <w:r w:rsidR="00CF5605">
        <w:rPr>
          <w:lang w:val="bg-BG"/>
        </w:rPr>
        <w:t xml:space="preserve"> </w:t>
      </w:r>
      <w:r w:rsidR="00CF5605">
        <w:t>11</w:t>
      </w:r>
      <w:r w:rsidR="003A3D96">
        <w:rPr>
          <w:lang w:val="bg-BG"/>
        </w:rPr>
        <w:t>.11.2013г. до 15</w:t>
      </w:r>
      <w:r>
        <w:rPr>
          <w:lang w:val="bg-BG"/>
        </w:rPr>
        <w:t>.00 часа.</w:t>
      </w:r>
      <w:r w:rsidRPr="008A158F">
        <w:rPr>
          <w:lang w:val="bg-BG"/>
        </w:rPr>
        <w:t xml:space="preserve"> До изтичането на крайния срок, офертите се подават всеки работен за УНСС ден от </w:t>
      </w:r>
      <w:r w:rsidR="003A3D96">
        <w:rPr>
          <w:lang w:val="bg-BG"/>
        </w:rPr>
        <w:t>9.0</w:t>
      </w:r>
      <w:r w:rsidRPr="00F42EF0">
        <w:rPr>
          <w:lang w:val="bg-BG"/>
        </w:rPr>
        <w:t>0</w:t>
      </w:r>
      <w:r>
        <w:rPr>
          <w:lang w:val="bg-BG"/>
        </w:rPr>
        <w:t xml:space="preserve"> до </w:t>
      </w:r>
      <w:r>
        <w:t>1</w:t>
      </w:r>
      <w:r>
        <w:rPr>
          <w:lang w:val="bg-BG"/>
        </w:rPr>
        <w:t>1</w:t>
      </w:r>
      <w:r>
        <w:t>.</w:t>
      </w:r>
      <w:r>
        <w:rPr>
          <w:lang w:val="bg-BG"/>
        </w:rPr>
        <w:t>0</w:t>
      </w:r>
      <w:r>
        <w:t>0</w:t>
      </w:r>
      <w:r w:rsidRPr="008A158F">
        <w:rPr>
          <w:lang w:val="bg-BG"/>
        </w:rPr>
        <w:t xml:space="preserve"> часа </w:t>
      </w:r>
      <w:r w:rsidR="003A3D96">
        <w:rPr>
          <w:lang w:val="bg-BG"/>
        </w:rPr>
        <w:t xml:space="preserve"> и от 13,00 до 15,00 ч</w:t>
      </w:r>
      <w:r w:rsidRPr="008A158F">
        <w:rPr>
          <w:lang w:val="bg-BG"/>
        </w:rPr>
        <w:t>.</w:t>
      </w:r>
    </w:p>
    <w:p w:rsidR="005249CE" w:rsidRPr="008A158F" w:rsidRDefault="005249CE" w:rsidP="005249CE">
      <w:pPr>
        <w:numPr>
          <w:ilvl w:val="1"/>
          <w:numId w:val="0"/>
        </w:numPr>
        <w:tabs>
          <w:tab w:val="num" w:pos="792"/>
        </w:tabs>
        <w:spacing w:before="120"/>
        <w:ind w:left="792" w:hanging="432"/>
        <w:jc w:val="both"/>
        <w:rPr>
          <w:lang w:val="bg-BG"/>
        </w:rPr>
      </w:pPr>
      <w:r w:rsidRPr="008A158F">
        <w:rPr>
          <w:lang w:val="bg-BG"/>
        </w:rPr>
        <w:t xml:space="preserve"> 1.3. Място, дата и час на отваряне на офертите.</w:t>
      </w:r>
    </w:p>
    <w:p w:rsidR="005249CE" w:rsidRPr="008A158F" w:rsidRDefault="005249CE" w:rsidP="005249CE">
      <w:pPr>
        <w:ind w:firstLine="720"/>
        <w:jc w:val="both"/>
        <w:rPr>
          <w:lang w:val="bg-BG"/>
        </w:rPr>
      </w:pPr>
      <w:r w:rsidRPr="008A158F">
        <w:rPr>
          <w:lang w:val="bg-BG"/>
        </w:rPr>
        <w:t xml:space="preserve">Офертите ще бъдат отворени </w:t>
      </w:r>
      <w:r w:rsidRPr="00F42EF0">
        <w:rPr>
          <w:lang w:val="bg-BG"/>
        </w:rPr>
        <w:t>на</w:t>
      </w:r>
      <w:r w:rsidR="00CF5605">
        <w:rPr>
          <w:lang w:val="bg-BG"/>
        </w:rPr>
        <w:t xml:space="preserve"> </w:t>
      </w:r>
      <w:r w:rsidR="00CF5605">
        <w:t>12</w:t>
      </w:r>
      <w:r w:rsidR="003A3D96">
        <w:rPr>
          <w:lang w:val="bg-BG"/>
        </w:rPr>
        <w:t>.11</w:t>
      </w:r>
      <w:r w:rsidR="006542CE">
        <w:rPr>
          <w:lang w:val="bg-BG"/>
        </w:rPr>
        <w:t>.</w:t>
      </w:r>
      <w:r>
        <w:rPr>
          <w:lang w:val="bg-BG"/>
        </w:rPr>
        <w:t>2013</w:t>
      </w:r>
      <w:r w:rsidRPr="00145726">
        <w:rPr>
          <w:lang w:val="bg-BG"/>
        </w:rPr>
        <w:t>г. в</w:t>
      </w:r>
      <w:r w:rsidRPr="008A158F">
        <w:rPr>
          <w:lang w:val="bg-BG"/>
        </w:rPr>
        <w:t xml:space="preserve"> 10,00 ч. в сградата на УНСС –  София, Студентски град “Христо Ботев”, Ректорат, зала № П008</w:t>
      </w:r>
    </w:p>
    <w:p w:rsidR="005249CE" w:rsidRPr="00F6063F" w:rsidRDefault="005249CE" w:rsidP="005249CE">
      <w:pPr>
        <w:numPr>
          <w:ilvl w:val="1"/>
          <w:numId w:val="0"/>
        </w:numPr>
        <w:tabs>
          <w:tab w:val="num" w:pos="792"/>
        </w:tabs>
        <w:spacing w:before="120"/>
        <w:ind w:left="792" w:hanging="432"/>
        <w:jc w:val="both"/>
        <w:rPr>
          <w:lang w:val="bg-BG"/>
        </w:rPr>
      </w:pPr>
      <w:r w:rsidRPr="00E04303">
        <w:rPr>
          <w:lang w:val="bg-BG"/>
        </w:rPr>
        <w:t xml:space="preserve">  1.4. С</w:t>
      </w:r>
      <w:r w:rsidR="00F04F9E">
        <w:rPr>
          <w:lang w:val="bg-BG"/>
        </w:rPr>
        <w:t>рок на валидност на офертите – 12</w:t>
      </w:r>
      <w:r w:rsidRPr="00E04303">
        <w:rPr>
          <w:lang w:val="bg-BG"/>
        </w:rPr>
        <w:t>0 дни.</w:t>
      </w:r>
      <w:r w:rsidRPr="00F6063F">
        <w:rPr>
          <w:lang w:val="bg-BG"/>
        </w:rPr>
        <w:t xml:space="preserve"> Срокът започва да тече от датата, определена за кра</w:t>
      </w:r>
      <w:r>
        <w:rPr>
          <w:lang w:val="bg-BG"/>
        </w:rPr>
        <w:t>ен срок за получаване на офертите от Възложителя.</w:t>
      </w:r>
    </w:p>
    <w:p w:rsidR="005249CE" w:rsidRPr="001965E6" w:rsidRDefault="005249CE" w:rsidP="005249CE">
      <w:pPr>
        <w:pStyle w:val="Hading5"/>
        <w:numPr>
          <w:ilvl w:val="0"/>
          <w:numId w:val="0"/>
        </w:numPr>
        <w:tabs>
          <w:tab w:val="num" w:pos="720"/>
        </w:tabs>
        <w:ind w:left="720" w:hanging="360"/>
        <w:rPr>
          <w:sz w:val="24"/>
          <w:szCs w:val="24"/>
          <w:lang w:val="bg-BG"/>
        </w:rPr>
      </w:pPr>
      <w:r w:rsidRPr="001965E6">
        <w:rPr>
          <w:sz w:val="24"/>
          <w:szCs w:val="24"/>
          <w:lang w:val="bg-BG"/>
        </w:rPr>
        <w:t>2. Указания за подготовка и представяне на офертите</w:t>
      </w:r>
    </w:p>
    <w:p w:rsidR="005249CE" w:rsidRPr="00457240" w:rsidRDefault="005249CE" w:rsidP="005249CE">
      <w:pPr>
        <w:numPr>
          <w:ilvl w:val="0"/>
          <w:numId w:val="1"/>
        </w:numPr>
        <w:ind w:left="0" w:firstLine="355"/>
        <w:jc w:val="both"/>
        <w:rPr>
          <w:lang w:val="bg-BG"/>
        </w:rPr>
      </w:pPr>
      <w:r w:rsidRPr="00457240">
        <w:rPr>
          <w:lang w:val="bg-BG"/>
        </w:rPr>
        <w:t>Всеки участник подава само едно предложение в един вариант, като се придържа точно към предварително обявените от възложителя условия. Поставянето на различни от тези условия и изискван</w:t>
      </w:r>
      <w:r>
        <w:rPr>
          <w:lang w:val="bg-BG"/>
        </w:rPr>
        <w:t>ия от страна на участника</w:t>
      </w:r>
      <w:r w:rsidRPr="00457240">
        <w:rPr>
          <w:lang w:val="bg-BG"/>
        </w:rPr>
        <w:t xml:space="preserve"> води до отхвърляне на съответната оферта. Единствено офертите, които отговарят на изискванията, определени в тази Документация ще бъдат приети за разглеждане, оценяване и класиране. </w:t>
      </w:r>
    </w:p>
    <w:p w:rsidR="005249CE" w:rsidRPr="00457240" w:rsidRDefault="005249CE" w:rsidP="005249CE">
      <w:pPr>
        <w:numPr>
          <w:ilvl w:val="0"/>
          <w:numId w:val="1"/>
        </w:numPr>
        <w:ind w:left="71" w:firstLine="355"/>
        <w:jc w:val="both"/>
        <w:rPr>
          <w:lang w:val="bg-BG"/>
        </w:rPr>
      </w:pPr>
      <w:r w:rsidRPr="00457240">
        <w:rPr>
          <w:lang w:val="bg-BG"/>
        </w:rPr>
        <w:t xml:space="preserve">Всяка оферта трябва да съдържа документите по чл. 56 от ЗОП както и изискваните от настоящата документация. </w:t>
      </w:r>
    </w:p>
    <w:p w:rsidR="005249CE" w:rsidRDefault="005249CE" w:rsidP="005249CE">
      <w:pPr>
        <w:ind w:firstLine="720"/>
        <w:jc w:val="both"/>
        <w:rPr>
          <w:lang w:val="bg-BG"/>
        </w:rPr>
      </w:pPr>
      <w:r w:rsidRPr="00457240">
        <w:rPr>
          <w:lang w:val="bg-BG"/>
        </w:rPr>
        <w:t>Когато офертата предвижда участие на подизпълнители, в нея се посочват подизпълнителите, стойността, процентът от общата стойност и конкретната част от предмета на обществената поръчка. За всеки от подизпълнителите трябва да бъдат представени докум</w:t>
      </w:r>
      <w:r>
        <w:rPr>
          <w:lang w:val="bg-BG"/>
        </w:rPr>
        <w:t xml:space="preserve">ентите по чл. 56, ал. 1, т. 1, 4, </w:t>
      </w:r>
      <w:r w:rsidRPr="00457240">
        <w:rPr>
          <w:lang w:val="bg-BG"/>
        </w:rPr>
        <w:t>5</w:t>
      </w:r>
      <w:r>
        <w:rPr>
          <w:lang w:val="bg-BG"/>
        </w:rPr>
        <w:t xml:space="preserve"> и 6 </w:t>
      </w:r>
      <w:r w:rsidRPr="00457240">
        <w:rPr>
          <w:lang w:val="bg-BG"/>
        </w:rPr>
        <w:t xml:space="preserve">  от ЗОП.</w:t>
      </w:r>
    </w:p>
    <w:p w:rsidR="005249CE" w:rsidRDefault="005249CE" w:rsidP="005249CE">
      <w:pPr>
        <w:pStyle w:val="NormalWeb"/>
        <w:ind w:firstLine="720"/>
      </w:pPr>
      <w:r>
        <w:t>Когато участник в процедурата е обединение, което не е юридическо лице:</w:t>
      </w:r>
    </w:p>
    <w:p w:rsidR="005249CE" w:rsidRDefault="005249CE" w:rsidP="005249CE">
      <w:pPr>
        <w:pStyle w:val="NormalWeb"/>
      </w:pPr>
      <w:r>
        <w:t>- документите по чл. 56, ал. 1, т. 1 и 6 от ЗОП се представят за всяко физическо или юридическо лице, включено в обединението;</w:t>
      </w:r>
    </w:p>
    <w:p w:rsidR="005249CE" w:rsidRDefault="005249CE" w:rsidP="005249CE">
      <w:pPr>
        <w:pStyle w:val="NormalWeb"/>
      </w:pPr>
      <w:r>
        <w:lastRenderedPageBreak/>
        <w:t xml:space="preserve">- документите по чл. 56, ал. 1, т. 4 и 5  от ЗОП се представят само за участниците, чрез които обединението доказва съответствието си с критериите за подбор </w:t>
      </w:r>
      <w:r w:rsidRPr="00A97F20">
        <w:t xml:space="preserve">по </w:t>
      </w:r>
      <w:hyperlink r:id="rId9" w:history="1">
        <w:r w:rsidRPr="00A97F20">
          <w:rPr>
            <w:rStyle w:val="Hyperlink"/>
          </w:rPr>
          <w:t>чл. 25, ал. 2, т. 6</w:t>
        </w:r>
      </w:hyperlink>
      <w:r>
        <w:t xml:space="preserve"> от ЗОП; </w:t>
      </w:r>
    </w:p>
    <w:p w:rsidR="005249CE" w:rsidRPr="00457240" w:rsidRDefault="005249CE" w:rsidP="005249CE">
      <w:pPr>
        <w:pStyle w:val="NormalWeb"/>
        <w:ind w:firstLine="720"/>
      </w:pPr>
      <w:r>
        <w:t xml:space="preserve">Когато участникът в процедура е чуждестранно физическо или юридическо лице или техни обединения, офертата се подава на български език, документът по чл.56,ал. 1, т. 1 от </w:t>
      </w:r>
      <w:proofErr w:type="spellStart"/>
      <w:r>
        <w:t>ЗОПсе</w:t>
      </w:r>
      <w:proofErr w:type="spellEnd"/>
      <w:r>
        <w:t xml:space="preserve"> представя в официален превод, а документите по чл. 56, ал. 1, т. 4, 5 и 6 от ЗОП, които са на чужд език, се представят и в превод.</w:t>
      </w:r>
    </w:p>
    <w:p w:rsidR="005249CE" w:rsidRDefault="005249CE" w:rsidP="005249CE">
      <w:pPr>
        <w:numPr>
          <w:ilvl w:val="0"/>
          <w:numId w:val="1"/>
        </w:numPr>
        <w:ind w:left="0" w:firstLine="426"/>
        <w:jc w:val="both"/>
        <w:rPr>
          <w:lang w:val="bg-BG"/>
        </w:rPr>
      </w:pPr>
      <w:r w:rsidRPr="00457240">
        <w:rPr>
          <w:lang w:val="bg-BG"/>
        </w:rPr>
        <w:t>Офертата се представя в запечатан, непрозрачен плик от участника или от негов упълномощен представител, лично или по пощата с препоръчано писмо с обратна разписка. Върху плика участникът посочва адрес за кореспонденция, телефон и по възможност – факс и електронен адрес. Участникът следва да посочи наименованието на процедурата</w:t>
      </w:r>
      <w:r>
        <w:rPr>
          <w:lang w:val="bg-BG"/>
        </w:rPr>
        <w:t xml:space="preserve"> и </w:t>
      </w:r>
      <w:r w:rsidRPr="00143156">
        <w:rPr>
          <w:color w:val="000000"/>
          <w:lang w:val="bg-BG"/>
        </w:rPr>
        <w:t>обособената позиция/и ,</w:t>
      </w:r>
      <w:r>
        <w:rPr>
          <w:lang w:val="bg-BG"/>
        </w:rPr>
        <w:t xml:space="preserve"> </w:t>
      </w:r>
      <w:r w:rsidRPr="00457240">
        <w:rPr>
          <w:lang w:val="bg-BG"/>
        </w:rPr>
        <w:t xml:space="preserve">по която кандидатства. Офертите трябва да бъдат представени и адресирани до Университет за национално и световно стопанство, гр. София ПК 1700, Студентски град “Христо Ботев”, ул.”8-ми Декември”, </w:t>
      </w:r>
      <w:proofErr w:type="spellStart"/>
      <w:r w:rsidRPr="00457240">
        <w:rPr>
          <w:lang w:val="bg-BG"/>
        </w:rPr>
        <w:t>каб</w:t>
      </w:r>
      <w:proofErr w:type="spellEnd"/>
      <w:r w:rsidRPr="00457240">
        <w:rPr>
          <w:lang w:val="bg-BG"/>
        </w:rPr>
        <w:t>. 5002.</w:t>
      </w:r>
    </w:p>
    <w:p w:rsidR="005249CE" w:rsidRDefault="005249CE" w:rsidP="005249CE">
      <w:pPr>
        <w:numPr>
          <w:ilvl w:val="0"/>
          <w:numId w:val="1"/>
        </w:numPr>
        <w:ind w:left="0" w:firstLine="426"/>
        <w:jc w:val="both"/>
        <w:rPr>
          <w:lang w:val="bg-BG"/>
        </w:rPr>
      </w:pPr>
      <w:r>
        <w:rPr>
          <w:lang w:val="bg-BG"/>
        </w:rPr>
        <w:t xml:space="preserve">Пликът с офертата съдържа </w:t>
      </w:r>
      <w:r w:rsidR="00B25E8F">
        <w:rPr>
          <w:lang w:val="bg-BG"/>
        </w:rPr>
        <w:t xml:space="preserve">три </w:t>
      </w:r>
      <w:r>
        <w:rPr>
          <w:lang w:val="bg-BG"/>
        </w:rPr>
        <w:t>отделни запечатани непрозрачни и надписани плика, както следва:</w:t>
      </w:r>
    </w:p>
    <w:p w:rsidR="005249CE" w:rsidRDefault="005249CE" w:rsidP="005249CE">
      <w:pPr>
        <w:ind w:left="851" w:hanging="851"/>
        <w:jc w:val="both"/>
        <w:rPr>
          <w:lang w:val="bg-BG"/>
        </w:rPr>
      </w:pPr>
      <w:r>
        <w:rPr>
          <w:b/>
          <w:lang w:val="bg-BG"/>
        </w:rPr>
        <w:t xml:space="preserve">           - </w:t>
      </w:r>
      <w:r w:rsidRPr="008D018A">
        <w:rPr>
          <w:b/>
          <w:lang w:val="bg-BG"/>
        </w:rPr>
        <w:t xml:space="preserve">плик </w:t>
      </w:r>
      <w:r>
        <w:rPr>
          <w:b/>
          <w:lang w:val="bg-BG"/>
        </w:rPr>
        <w:t>№</w:t>
      </w:r>
      <w:r w:rsidR="00104E7F">
        <w:rPr>
          <w:b/>
          <w:lang w:val="bg-BG"/>
        </w:rPr>
        <w:t xml:space="preserve"> 1</w:t>
      </w:r>
      <w:r w:rsidR="000D795C">
        <w:rPr>
          <w:b/>
        </w:rPr>
        <w:t xml:space="preserve"> </w:t>
      </w:r>
      <w:r w:rsidRPr="008D018A">
        <w:rPr>
          <w:b/>
          <w:lang w:val="bg-BG"/>
        </w:rPr>
        <w:t>с надпис "Документи за подбор"</w:t>
      </w:r>
      <w:r>
        <w:rPr>
          <w:lang w:val="bg-BG"/>
        </w:rPr>
        <w:t>. В плик</w:t>
      </w:r>
      <w:r w:rsidR="006F6107">
        <w:rPr>
          <w:lang w:val="bg-BG"/>
        </w:rPr>
        <w:t xml:space="preserve"> </w:t>
      </w:r>
      <w:r w:rsidR="005019F8">
        <w:rPr>
          <w:lang w:val="bg-BG"/>
        </w:rPr>
        <w:t>№1</w:t>
      </w:r>
      <w:r>
        <w:rPr>
          <w:lang w:val="bg-BG"/>
        </w:rPr>
        <w:t xml:space="preserve"> </w:t>
      </w:r>
      <w:r w:rsidRPr="00EE1BDC">
        <w:rPr>
          <w:lang w:val="bg-BG"/>
        </w:rPr>
        <w:t xml:space="preserve"> се поставят документите, изисквани от възложителя съгласно </w:t>
      </w:r>
      <w:hyperlink r:id="rId10" w:history="1">
        <w:r>
          <w:rPr>
            <w:rStyle w:val="Hyperlink"/>
            <w:lang w:val="bg-BG"/>
          </w:rPr>
          <w:t>чл. 56, ал. 1, т. 1 - 6, 8, 12</w:t>
        </w:r>
        <w:r w:rsidRPr="00EE1BDC">
          <w:rPr>
            <w:rStyle w:val="Hyperlink"/>
            <w:lang w:val="bg-BG"/>
          </w:rPr>
          <w:t xml:space="preserve"> - 14</w:t>
        </w:r>
      </w:hyperlink>
      <w:r>
        <w:rPr>
          <w:lang w:val="bg-BG"/>
        </w:rPr>
        <w:t xml:space="preserve"> от ЗОП</w:t>
      </w:r>
      <w:r w:rsidRPr="00EE1BDC">
        <w:rPr>
          <w:lang w:val="bg-BG"/>
        </w:rPr>
        <w:t>, отнасящи се до критериите за подбор на участниците</w:t>
      </w:r>
      <w:r>
        <w:rPr>
          <w:lang w:val="bg-BG"/>
        </w:rPr>
        <w:t>;</w:t>
      </w:r>
    </w:p>
    <w:p w:rsidR="005249CE" w:rsidRDefault="005249CE" w:rsidP="005249CE">
      <w:pPr>
        <w:ind w:left="851" w:hanging="851"/>
        <w:jc w:val="both"/>
        <w:rPr>
          <w:lang w:val="bg-BG"/>
        </w:rPr>
      </w:pPr>
    </w:p>
    <w:p w:rsidR="005249CE" w:rsidRDefault="005249CE" w:rsidP="005249CE">
      <w:pPr>
        <w:ind w:left="720"/>
        <w:jc w:val="both"/>
        <w:rPr>
          <w:lang w:val="bg-BG"/>
        </w:rPr>
      </w:pPr>
      <w:r>
        <w:rPr>
          <w:b/>
          <w:lang w:val="bg-BG"/>
        </w:rPr>
        <w:t xml:space="preserve">- </w:t>
      </w:r>
      <w:r w:rsidR="00026F7A">
        <w:rPr>
          <w:b/>
          <w:lang w:val="bg-BG"/>
        </w:rPr>
        <w:t>плик</w:t>
      </w:r>
      <w:r w:rsidR="007474AF">
        <w:rPr>
          <w:b/>
          <w:lang w:val="bg-BG"/>
        </w:rPr>
        <w:t xml:space="preserve"> </w:t>
      </w:r>
      <w:r w:rsidRPr="008D018A">
        <w:rPr>
          <w:b/>
          <w:lang w:val="bg-BG"/>
        </w:rPr>
        <w:t>№ 2</w:t>
      </w:r>
      <w:r w:rsidR="00D87AB5">
        <w:rPr>
          <w:b/>
          <w:lang w:val="bg-BG"/>
        </w:rPr>
        <w:t xml:space="preserve"> </w:t>
      </w:r>
      <w:r w:rsidRPr="008D018A">
        <w:rPr>
          <w:b/>
          <w:lang w:val="bg-BG"/>
        </w:rPr>
        <w:t>с надпис "Предложение за изпълнени</w:t>
      </w:r>
      <w:r w:rsidR="007474AF">
        <w:rPr>
          <w:b/>
          <w:lang w:val="bg-BG"/>
        </w:rPr>
        <w:t>е</w:t>
      </w:r>
      <w:r w:rsidRPr="008D018A">
        <w:rPr>
          <w:b/>
          <w:lang w:val="bg-BG"/>
        </w:rPr>
        <w:t>"</w:t>
      </w:r>
      <w:r w:rsidR="00D87AB5">
        <w:rPr>
          <w:lang w:val="bg-BG"/>
        </w:rPr>
        <w:t>, в който се поставят</w:t>
      </w:r>
      <w:r w:rsidRPr="00EE1BDC">
        <w:rPr>
          <w:lang w:val="bg-BG"/>
        </w:rPr>
        <w:t xml:space="preserve"> документите по чл. 56, ал. 1, т. 7 и 9</w:t>
      </w:r>
      <w:r>
        <w:rPr>
          <w:lang w:val="bg-BG"/>
        </w:rPr>
        <w:t xml:space="preserve"> от ЗОП</w:t>
      </w:r>
      <w:r w:rsidRPr="00EE1BDC">
        <w:rPr>
          <w:lang w:val="bg-BG"/>
        </w:rPr>
        <w:t>, свързани с изпълнението на поръчката, съобразно избрания от възложителя критерий и посочените в документацията изисквания</w:t>
      </w:r>
      <w:r>
        <w:rPr>
          <w:lang w:val="bg-BG"/>
        </w:rPr>
        <w:t>;</w:t>
      </w:r>
    </w:p>
    <w:p w:rsidR="00026F7A" w:rsidRDefault="00026F7A" w:rsidP="009E126D">
      <w:pPr>
        <w:jc w:val="both"/>
        <w:rPr>
          <w:b/>
          <w:lang w:val="bg-BG"/>
        </w:rPr>
      </w:pPr>
    </w:p>
    <w:p w:rsidR="005249CE" w:rsidRPr="00026F7A" w:rsidRDefault="00026F7A" w:rsidP="009E126D">
      <w:pPr>
        <w:ind w:left="720"/>
        <w:jc w:val="both"/>
        <w:rPr>
          <w:lang w:val="bg-BG"/>
        </w:rPr>
      </w:pPr>
      <w:r>
        <w:rPr>
          <w:b/>
          <w:lang w:val="bg-BG"/>
        </w:rPr>
        <w:t>-</w:t>
      </w:r>
      <w:r w:rsidRPr="00026F7A">
        <w:rPr>
          <w:b/>
          <w:lang w:val="bg-BG"/>
        </w:rPr>
        <w:t>п</w:t>
      </w:r>
      <w:r w:rsidR="007474AF" w:rsidRPr="00026F7A">
        <w:rPr>
          <w:b/>
          <w:lang w:val="bg-BG"/>
        </w:rPr>
        <w:t xml:space="preserve">лик </w:t>
      </w:r>
      <w:r w:rsidR="005249CE" w:rsidRPr="00026F7A">
        <w:rPr>
          <w:b/>
          <w:lang w:val="bg-BG"/>
        </w:rPr>
        <w:t>№ 3</w:t>
      </w:r>
      <w:r w:rsidR="007474AF" w:rsidRPr="00026F7A">
        <w:rPr>
          <w:b/>
          <w:lang w:val="bg-BG"/>
        </w:rPr>
        <w:t xml:space="preserve"> </w:t>
      </w:r>
      <w:r w:rsidR="005249CE" w:rsidRPr="00026F7A">
        <w:rPr>
          <w:b/>
          <w:lang w:val="bg-BG"/>
        </w:rPr>
        <w:t>с надп</w:t>
      </w:r>
      <w:r w:rsidR="007474AF" w:rsidRPr="00026F7A">
        <w:rPr>
          <w:b/>
          <w:lang w:val="bg-BG"/>
        </w:rPr>
        <w:t xml:space="preserve">ис "Предлагана цена“ </w:t>
      </w:r>
      <w:r w:rsidR="00D87AB5" w:rsidRPr="00026F7A">
        <w:rPr>
          <w:lang w:val="bg-BG"/>
        </w:rPr>
        <w:t>кой</w:t>
      </w:r>
      <w:r w:rsidR="005249CE" w:rsidRPr="00026F7A">
        <w:rPr>
          <w:lang w:val="bg-BG"/>
        </w:rPr>
        <w:t xml:space="preserve">то съдържа  ценовото предложение на </w:t>
      </w:r>
      <w:r w:rsidR="009E126D">
        <w:rPr>
          <w:lang w:val="bg-BG"/>
        </w:rPr>
        <w:t xml:space="preserve">    </w:t>
      </w:r>
      <w:r w:rsidR="005249CE" w:rsidRPr="00026F7A">
        <w:rPr>
          <w:lang w:val="bg-BG"/>
        </w:rPr>
        <w:t>участника;</w:t>
      </w:r>
    </w:p>
    <w:p w:rsidR="005249CE" w:rsidRDefault="005249CE" w:rsidP="005249CE">
      <w:pPr>
        <w:ind w:left="1080"/>
        <w:jc w:val="both"/>
        <w:rPr>
          <w:lang w:val="bg-BG"/>
        </w:rPr>
      </w:pPr>
    </w:p>
    <w:p w:rsidR="005249CE" w:rsidRPr="00457240" w:rsidRDefault="005249CE" w:rsidP="005249CE">
      <w:pPr>
        <w:numPr>
          <w:ilvl w:val="0"/>
          <w:numId w:val="1"/>
        </w:numPr>
        <w:ind w:left="0" w:firstLine="426"/>
        <w:jc w:val="both"/>
        <w:rPr>
          <w:lang w:val="bg-BG"/>
        </w:rPr>
      </w:pPr>
      <w:r w:rsidRPr="00457240">
        <w:rPr>
          <w:lang w:val="bg-BG"/>
        </w:rPr>
        <w:t>Офертата трябва да се представи на български език в печатен вид. В случай, че участниците прилагат документи на чужд език, вкл. и документи участващи в класирането, същите следва да бъдат представени и в превод, непредставянето на превод се счита</w:t>
      </w:r>
      <w:r>
        <w:rPr>
          <w:lang w:val="bg-BG"/>
        </w:rPr>
        <w:t>,</w:t>
      </w:r>
      <w:r w:rsidRPr="00457240">
        <w:rPr>
          <w:lang w:val="bg-BG"/>
        </w:rPr>
        <w:t xml:space="preserve"> че документът не е представен.</w:t>
      </w:r>
    </w:p>
    <w:p w:rsidR="005249CE" w:rsidRPr="00457240" w:rsidRDefault="005249CE" w:rsidP="005249CE">
      <w:pPr>
        <w:numPr>
          <w:ilvl w:val="0"/>
          <w:numId w:val="1"/>
        </w:numPr>
        <w:ind w:left="0" w:firstLine="426"/>
        <w:jc w:val="both"/>
        <w:rPr>
          <w:lang w:val="bg-BG"/>
        </w:rPr>
      </w:pPr>
      <w:r w:rsidRPr="00457240">
        <w:rPr>
          <w:b/>
          <w:lang w:val="bg-BG"/>
        </w:rPr>
        <w:t xml:space="preserve">Всяка страница на предложението следва да е подписана, подпечатана и номерирана с пореден номер на страницата. </w:t>
      </w:r>
    </w:p>
    <w:p w:rsidR="005249CE" w:rsidRPr="00457240" w:rsidRDefault="005249CE" w:rsidP="005249CE">
      <w:pPr>
        <w:numPr>
          <w:ilvl w:val="0"/>
          <w:numId w:val="1"/>
        </w:numPr>
        <w:ind w:left="0" w:firstLine="426"/>
        <w:jc w:val="both"/>
        <w:rPr>
          <w:lang w:val="bg-BG"/>
        </w:rPr>
      </w:pPr>
      <w:r w:rsidRPr="00457240">
        <w:rPr>
          <w:lang w:val="bg-BG"/>
        </w:rPr>
        <w:t xml:space="preserve">При приемане на </w:t>
      </w:r>
      <w:r>
        <w:rPr>
          <w:lang w:val="bg-BG"/>
        </w:rPr>
        <w:t>офертата</w:t>
      </w:r>
      <w:r w:rsidRPr="00457240">
        <w:rPr>
          <w:lang w:val="bg-BG"/>
        </w:rPr>
        <w:t xml:space="preserve">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5249CE" w:rsidRPr="00457240" w:rsidRDefault="005249CE" w:rsidP="005249CE">
      <w:pPr>
        <w:numPr>
          <w:ilvl w:val="0"/>
          <w:numId w:val="1"/>
        </w:numPr>
        <w:ind w:left="0" w:firstLine="426"/>
        <w:jc w:val="both"/>
        <w:rPr>
          <w:lang w:val="bg-BG"/>
        </w:rPr>
      </w:pPr>
      <w:r w:rsidRPr="00457240">
        <w:rPr>
          <w:lang w:val="bg-BG"/>
        </w:rPr>
        <w:t>Възложителят не приема за участие в процедурата и връща незабавно на участниците оферти, които са представени след изтичане на крайния срок</w:t>
      </w:r>
      <w:r>
        <w:rPr>
          <w:lang w:val="bg-BG"/>
        </w:rPr>
        <w:t xml:space="preserve"> за получаване</w:t>
      </w:r>
      <w:r w:rsidRPr="00457240">
        <w:rPr>
          <w:lang w:val="bg-BG"/>
        </w:rPr>
        <w:t xml:space="preserve"> или са в незапечатан, прозрачен или скъсан плик.</w:t>
      </w:r>
    </w:p>
    <w:p w:rsidR="005249CE" w:rsidRPr="00457240" w:rsidRDefault="005249CE" w:rsidP="005249CE">
      <w:pPr>
        <w:numPr>
          <w:ilvl w:val="0"/>
          <w:numId w:val="1"/>
        </w:numPr>
        <w:ind w:left="0" w:firstLine="426"/>
        <w:jc w:val="both"/>
        <w:rPr>
          <w:lang w:val="bg-BG"/>
        </w:rPr>
      </w:pPr>
      <w:r w:rsidRPr="00457240">
        <w:rPr>
          <w:lang w:val="bg-BG"/>
        </w:rPr>
        <w:t>До изтичане на срока за подаване на офертите всеки участник може да промени, допълни или оттегли офертата си.</w:t>
      </w:r>
      <w:r w:rsidRPr="00457240">
        <w:rPr>
          <w:color w:val="0000FF"/>
          <w:lang w:val="bg-BG"/>
        </w:rPr>
        <w:t xml:space="preserve"> </w:t>
      </w:r>
      <w:r w:rsidRPr="00457240">
        <w:rPr>
          <w:lang w:val="bg-BG"/>
        </w:rPr>
        <w:t>Оттеглянето на офертата прекратява по-нататъшното участие на участника в процедурата. Допълнението и промяната на офертата трябва да отговаря на изискванията и условията за представяне на първоначалната оферта, като върху плика бъде отбелязан и текст “Допълнение/промяна към оферта Вх.№......”</w:t>
      </w:r>
    </w:p>
    <w:p w:rsidR="005249CE" w:rsidRPr="00457240" w:rsidRDefault="005249CE" w:rsidP="005249CE">
      <w:pPr>
        <w:numPr>
          <w:ilvl w:val="0"/>
          <w:numId w:val="1"/>
        </w:numPr>
        <w:ind w:left="0" w:firstLine="426"/>
        <w:jc w:val="both"/>
        <w:rPr>
          <w:lang w:val="bg-BG"/>
        </w:rPr>
      </w:pPr>
      <w:r w:rsidRPr="00457240">
        <w:rPr>
          <w:lang w:val="bg-BG"/>
        </w:rPr>
        <w:t xml:space="preserve">Изменения и допълнения на </w:t>
      </w:r>
      <w:r>
        <w:rPr>
          <w:lang w:val="bg-BG"/>
        </w:rPr>
        <w:t>офертата</w:t>
      </w:r>
      <w:r w:rsidRPr="00457240">
        <w:rPr>
          <w:lang w:val="bg-BG"/>
        </w:rPr>
        <w:t xml:space="preserve"> след изтичане на срока за подаване не се допускат.</w:t>
      </w:r>
    </w:p>
    <w:p w:rsidR="005249CE" w:rsidRPr="00457240" w:rsidRDefault="005249CE" w:rsidP="005249CE">
      <w:pPr>
        <w:numPr>
          <w:ilvl w:val="0"/>
          <w:numId w:val="1"/>
        </w:numPr>
        <w:ind w:left="0" w:firstLine="426"/>
        <w:jc w:val="both"/>
        <w:rPr>
          <w:lang w:val="bg-BG"/>
        </w:rPr>
      </w:pPr>
      <w:r>
        <w:rPr>
          <w:lang w:val="bg-BG"/>
        </w:rPr>
        <w:t>Офертите</w:t>
      </w:r>
      <w:r w:rsidRPr="00457240">
        <w:rPr>
          <w:lang w:val="bg-BG"/>
        </w:rPr>
        <w:t xml:space="preserve">, които не отговарят на изискванията, не се връщат на участниците и не подлежат на по – нататъшно разглеждане. </w:t>
      </w:r>
    </w:p>
    <w:p w:rsidR="005249CE" w:rsidRPr="00457240" w:rsidRDefault="005249CE" w:rsidP="005249CE">
      <w:pPr>
        <w:numPr>
          <w:ilvl w:val="0"/>
          <w:numId w:val="1"/>
        </w:numPr>
        <w:ind w:left="0" w:firstLine="426"/>
        <w:jc w:val="both"/>
        <w:rPr>
          <w:lang w:val="bg-BG"/>
        </w:rPr>
      </w:pPr>
      <w:r w:rsidRPr="00457240">
        <w:rPr>
          <w:lang w:val="bg-BG"/>
        </w:rPr>
        <w:t>Разходите по изработването</w:t>
      </w:r>
      <w:r>
        <w:rPr>
          <w:lang w:val="bg-BG"/>
        </w:rPr>
        <w:t xml:space="preserve"> и подаването</w:t>
      </w:r>
      <w:r w:rsidRPr="00457240">
        <w:rPr>
          <w:lang w:val="bg-BG"/>
        </w:rPr>
        <w:t xml:space="preserve"> на офертите са за сметка на участниците в процедурата. Участниците не могат да имат претенции по направените от тях разходи, включително и при некласиране с изключение на случаите по чл. 39, ал. 5 от ЗОП.</w:t>
      </w:r>
    </w:p>
    <w:p w:rsidR="005249CE" w:rsidRPr="00457240" w:rsidRDefault="005249CE" w:rsidP="005249CE">
      <w:pPr>
        <w:pStyle w:val="Hading5"/>
        <w:numPr>
          <w:ilvl w:val="0"/>
          <w:numId w:val="0"/>
        </w:numPr>
        <w:tabs>
          <w:tab w:val="num" w:pos="-71"/>
        </w:tabs>
        <w:ind w:firstLine="426"/>
        <w:rPr>
          <w:b w:val="0"/>
          <w:sz w:val="24"/>
          <w:szCs w:val="24"/>
          <w:lang w:val="bg-BG"/>
        </w:rPr>
      </w:pPr>
      <w:r w:rsidRPr="00457240">
        <w:rPr>
          <w:sz w:val="24"/>
          <w:szCs w:val="24"/>
          <w:lang w:val="bg-BG"/>
        </w:rPr>
        <w:t xml:space="preserve">3. Разглеждането, оценката и класирането на </w:t>
      </w:r>
      <w:r>
        <w:rPr>
          <w:sz w:val="24"/>
          <w:szCs w:val="24"/>
          <w:lang w:val="bg-BG"/>
        </w:rPr>
        <w:t>офертите</w:t>
      </w:r>
      <w:r w:rsidRPr="00457240">
        <w:rPr>
          <w:sz w:val="24"/>
          <w:szCs w:val="24"/>
          <w:lang w:val="bg-BG"/>
        </w:rPr>
        <w:t xml:space="preserve"> се организира и провежда от комисия,  назначена със заповед на </w:t>
      </w:r>
      <w:r w:rsidR="0061284F">
        <w:rPr>
          <w:sz w:val="24"/>
          <w:szCs w:val="24"/>
          <w:lang w:val="bg-BG"/>
        </w:rPr>
        <w:t>Помощник-ректора на УНСС</w:t>
      </w:r>
      <w:r w:rsidRPr="00457240">
        <w:rPr>
          <w:sz w:val="24"/>
          <w:szCs w:val="24"/>
          <w:lang w:val="bg-BG"/>
        </w:rPr>
        <w:t xml:space="preserve">,  след изтичане </w:t>
      </w:r>
      <w:r w:rsidRPr="00457240">
        <w:rPr>
          <w:sz w:val="24"/>
          <w:szCs w:val="24"/>
          <w:lang w:val="bg-BG"/>
        </w:rPr>
        <w:lastRenderedPageBreak/>
        <w:t>срока за приемане на офертите и се обявява в деня, определен за отварянето им и се осъществява при следните етапи:</w:t>
      </w:r>
    </w:p>
    <w:p w:rsidR="005249CE" w:rsidRPr="00310A1E" w:rsidRDefault="005249CE" w:rsidP="005249CE">
      <w:pPr>
        <w:numPr>
          <w:ilvl w:val="0"/>
          <w:numId w:val="2"/>
        </w:numPr>
        <w:ind w:left="0" w:firstLine="426"/>
        <w:jc w:val="both"/>
        <w:rPr>
          <w:b/>
          <w:lang w:val="bg-BG"/>
        </w:rPr>
      </w:pPr>
      <w:r w:rsidRPr="00310A1E">
        <w:rPr>
          <w:b/>
          <w:lang w:val="bg-BG"/>
        </w:rPr>
        <w:t xml:space="preserve">Първи етап - отварянето на пликовете с офертите 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457240">
        <w:rPr>
          <w:lang w:val="bg-BG"/>
        </w:rPr>
        <w:t>Участниците в процедурата, или техни упълномощени представители, както и предс</w:t>
      </w:r>
      <w:r>
        <w:rPr>
          <w:lang w:val="bg-BG"/>
        </w:rPr>
        <w:t>тавители на средствата за масово</w:t>
      </w:r>
      <w:r w:rsidRPr="00457240">
        <w:rPr>
          <w:lang w:val="bg-BG"/>
        </w:rPr>
        <w:t xml:space="preserve"> </w:t>
      </w:r>
      <w:r>
        <w:rPr>
          <w:lang w:val="bg-BG"/>
        </w:rPr>
        <w:t>осведомяване</w:t>
      </w:r>
      <w:r w:rsidRPr="00457240">
        <w:rPr>
          <w:lang w:val="bg-BG"/>
        </w:rPr>
        <w:t xml:space="preserve"> и на юридически лица с нестопанска цел могат да присъстват при действията на комисията на този етап. </w:t>
      </w:r>
    </w:p>
    <w:p w:rsidR="005249CE" w:rsidRPr="00143156" w:rsidRDefault="005249CE" w:rsidP="005249CE">
      <w:pPr>
        <w:ind w:firstLine="426"/>
        <w:jc w:val="both"/>
        <w:rPr>
          <w:color w:val="000000"/>
          <w:lang w:val="bg-BG"/>
        </w:rPr>
      </w:pPr>
      <w:r w:rsidRPr="00143156">
        <w:rPr>
          <w:color w:val="000000"/>
          <w:lang w:val="bg-BG"/>
        </w:rPr>
        <w:t xml:space="preserve">Комисията проверява за наличие на отделни пликове </w:t>
      </w:r>
      <w:r w:rsidR="00A020F0">
        <w:rPr>
          <w:color w:val="000000"/>
          <w:lang w:val="bg-BG"/>
        </w:rPr>
        <w:t>№</w:t>
      </w:r>
      <w:r w:rsidRPr="00143156">
        <w:rPr>
          <w:color w:val="000000"/>
          <w:lang w:val="bg-BG"/>
        </w:rPr>
        <w:t>1</w:t>
      </w:r>
      <w:r>
        <w:rPr>
          <w:lang w:val="bg-BG"/>
        </w:rPr>
        <w:t xml:space="preserve"> </w:t>
      </w:r>
      <w:r w:rsidRPr="00143156">
        <w:rPr>
          <w:color w:val="000000"/>
          <w:lang w:val="bg-BG"/>
        </w:rPr>
        <w:t>,</w:t>
      </w:r>
      <w:r>
        <w:rPr>
          <w:color w:val="000000"/>
          <w:lang w:val="bg-BG"/>
        </w:rPr>
        <w:t xml:space="preserve"> </w:t>
      </w:r>
      <w:r w:rsidRPr="00143156">
        <w:rPr>
          <w:color w:val="000000"/>
          <w:lang w:val="bg-BG"/>
        </w:rPr>
        <w:t xml:space="preserve"> №</w:t>
      </w:r>
      <w:r w:rsidR="00010CED">
        <w:rPr>
          <w:color w:val="000000"/>
          <w:lang w:val="bg-BG"/>
        </w:rPr>
        <w:t>2</w:t>
      </w:r>
      <w:r w:rsidRPr="00143156">
        <w:rPr>
          <w:color w:val="000000"/>
          <w:lang w:val="bg-BG"/>
        </w:rPr>
        <w:t xml:space="preserve"> и </w:t>
      </w:r>
      <w:r w:rsidR="00700600">
        <w:rPr>
          <w:color w:val="000000"/>
          <w:lang w:val="bg-BG"/>
        </w:rPr>
        <w:t>№</w:t>
      </w:r>
      <w:r w:rsidRPr="00143156">
        <w:rPr>
          <w:color w:val="000000"/>
          <w:lang w:val="bg-BG"/>
        </w:rPr>
        <w:t>3</w:t>
      </w:r>
      <w:r w:rsidR="00010CED">
        <w:rPr>
          <w:color w:val="000000"/>
          <w:lang w:val="bg-BG"/>
        </w:rPr>
        <w:t xml:space="preserve">. Плик “Предлагана цена“ </w:t>
      </w:r>
      <w:r w:rsidRPr="00143156">
        <w:rPr>
          <w:color w:val="000000"/>
          <w:lang w:val="bg-BG"/>
        </w:rPr>
        <w:t>се подписва от най-малко трима членове на комисията. Комисията предлага по един представител от присъстващите участници да подпише пл</w:t>
      </w:r>
      <w:r w:rsidR="00010CED">
        <w:rPr>
          <w:color w:val="000000"/>
          <w:lang w:val="bg-BG"/>
        </w:rPr>
        <w:t>ика</w:t>
      </w:r>
      <w:r w:rsidRPr="00143156">
        <w:rPr>
          <w:color w:val="000000"/>
          <w:lang w:val="bg-BG"/>
        </w:rPr>
        <w:t xml:space="preserve"> с надпис “Предлага</w:t>
      </w:r>
      <w:r w:rsidR="00010CED">
        <w:rPr>
          <w:color w:val="000000"/>
          <w:lang w:val="bg-BG"/>
        </w:rPr>
        <w:t>на цена</w:t>
      </w:r>
      <w:r w:rsidRPr="00143156">
        <w:rPr>
          <w:color w:val="000000"/>
          <w:lang w:val="bg-BG"/>
        </w:rPr>
        <w:t xml:space="preserve">” на останалите участници. </w:t>
      </w:r>
    </w:p>
    <w:p w:rsidR="005249CE" w:rsidRPr="00143156" w:rsidRDefault="00010CED" w:rsidP="005249CE">
      <w:pPr>
        <w:ind w:firstLine="426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Комисията отваря плик</w:t>
      </w:r>
      <w:r w:rsidR="005249CE" w:rsidRPr="00143156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№</w:t>
      </w:r>
      <w:r w:rsidR="005249CE" w:rsidRPr="00143156">
        <w:rPr>
          <w:color w:val="000000"/>
          <w:lang w:val="bg-BG"/>
        </w:rPr>
        <w:t>2</w:t>
      </w:r>
      <w:r>
        <w:rPr>
          <w:color w:val="000000"/>
          <w:lang w:val="bg-BG"/>
        </w:rPr>
        <w:t xml:space="preserve"> </w:t>
      </w:r>
      <w:r w:rsidR="005249CE" w:rsidRPr="00143156">
        <w:rPr>
          <w:color w:val="000000"/>
          <w:lang w:val="bg-BG"/>
        </w:rPr>
        <w:t>като най-малко трима от членовете и подписват всички документи, съдържащи се в него. Комисията предлага по един представител на присъстващите участници д</w:t>
      </w:r>
      <w:r>
        <w:rPr>
          <w:color w:val="000000"/>
          <w:lang w:val="bg-BG"/>
        </w:rPr>
        <w:t>а подпише документите в плик</w:t>
      </w:r>
      <w:r w:rsidR="005249CE" w:rsidRPr="00143156">
        <w:rPr>
          <w:color w:val="000000"/>
          <w:lang w:val="bg-BG"/>
        </w:rPr>
        <w:t xml:space="preserve"> </w:t>
      </w:r>
      <w:r w:rsidR="00840B29">
        <w:rPr>
          <w:color w:val="000000"/>
          <w:lang w:val="bg-BG"/>
        </w:rPr>
        <w:t>№</w:t>
      </w:r>
      <w:r>
        <w:rPr>
          <w:color w:val="000000"/>
          <w:lang w:val="bg-BG"/>
        </w:rPr>
        <w:t xml:space="preserve">2 </w:t>
      </w:r>
      <w:r w:rsidR="005249CE" w:rsidRPr="00143156">
        <w:rPr>
          <w:color w:val="000000"/>
          <w:lang w:val="bg-BG"/>
        </w:rPr>
        <w:t xml:space="preserve"> на останалите участници.</w:t>
      </w:r>
    </w:p>
    <w:p w:rsidR="005249CE" w:rsidRPr="00143156" w:rsidRDefault="005249CE" w:rsidP="005249CE">
      <w:pPr>
        <w:ind w:firstLine="426"/>
        <w:jc w:val="both"/>
        <w:rPr>
          <w:color w:val="000000"/>
          <w:lang w:val="bg-BG"/>
        </w:rPr>
      </w:pPr>
      <w:r w:rsidRPr="00143156">
        <w:rPr>
          <w:color w:val="000000"/>
          <w:lang w:val="bg-BG"/>
        </w:rPr>
        <w:t>Комисията отваря плик  №1, оповестява документите, които съдържа</w:t>
      </w:r>
      <w:r>
        <w:rPr>
          <w:color w:val="000000"/>
          <w:lang w:val="bg-BG"/>
        </w:rPr>
        <w:t>т</w:t>
      </w:r>
      <w:r w:rsidRPr="00143156">
        <w:rPr>
          <w:color w:val="000000"/>
          <w:lang w:val="bg-BG"/>
        </w:rPr>
        <w:t xml:space="preserve"> и проверява съответствието със списъка по чл. 56, ал. 1, т. 14 от ЗОП.</w:t>
      </w:r>
    </w:p>
    <w:p w:rsidR="005249CE" w:rsidRPr="00195479" w:rsidRDefault="005249CE" w:rsidP="005249CE">
      <w:pPr>
        <w:numPr>
          <w:ilvl w:val="1"/>
          <w:numId w:val="0"/>
        </w:numPr>
        <w:tabs>
          <w:tab w:val="num" w:pos="0"/>
          <w:tab w:val="num" w:pos="360"/>
        </w:tabs>
        <w:ind w:firstLine="426"/>
        <w:jc w:val="both"/>
        <w:rPr>
          <w:b/>
          <w:color w:val="000000"/>
        </w:rPr>
      </w:pPr>
      <w:r w:rsidRPr="00143156">
        <w:rPr>
          <w:b/>
          <w:color w:val="000000"/>
          <w:lang w:val="bg-BG"/>
        </w:rPr>
        <w:t xml:space="preserve">3.2. Втори етап – проверка на представените документи, изискани от възложителя съгласно </w:t>
      </w:r>
      <w:hyperlink r:id="rId11" w:history="1">
        <w:r w:rsidRPr="00143156">
          <w:rPr>
            <w:rStyle w:val="Hyperlink"/>
            <w:b/>
            <w:color w:val="000000"/>
            <w:lang w:val="bg-BG"/>
          </w:rPr>
          <w:t>чл. 56, ал. 1, т. 1 - 6, 8, 12 - 14</w:t>
        </w:r>
      </w:hyperlink>
      <w:r w:rsidRPr="00143156">
        <w:rPr>
          <w:b/>
          <w:color w:val="000000"/>
          <w:lang w:val="bg-BG"/>
        </w:rPr>
        <w:t xml:space="preserve"> от ЗОП, отнасящи се до критериите за подбор на участниците и поставени в плик</w:t>
      </w:r>
      <w:r w:rsidR="00195479">
        <w:rPr>
          <w:b/>
          <w:color w:val="000000"/>
          <w:lang w:val="bg-BG"/>
        </w:rPr>
        <w:t>№ 1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457240">
        <w:rPr>
          <w:lang w:val="bg-BG"/>
        </w:rPr>
        <w:t>Този етап се провежда на закрито заседание на комисията и участниците в процедурата, или техни упълномощени представители, както и представители на средствата за масов</w:t>
      </w:r>
      <w:r>
        <w:rPr>
          <w:lang w:val="bg-BG"/>
        </w:rPr>
        <w:t>о</w:t>
      </w:r>
      <w:r w:rsidRPr="00457240">
        <w:rPr>
          <w:lang w:val="bg-BG"/>
        </w:rPr>
        <w:t xml:space="preserve"> </w:t>
      </w:r>
      <w:r>
        <w:rPr>
          <w:lang w:val="bg-BG"/>
        </w:rPr>
        <w:t>осведомяване</w:t>
      </w:r>
      <w:r w:rsidRPr="00457240">
        <w:rPr>
          <w:lang w:val="bg-BG"/>
        </w:rPr>
        <w:t xml:space="preserve"> и на юридически лица с нестопанска цел </w:t>
      </w:r>
      <w:r w:rsidRPr="00457240">
        <w:rPr>
          <w:u w:val="single"/>
          <w:lang w:val="bg-BG"/>
        </w:rPr>
        <w:t>не могат</w:t>
      </w:r>
      <w:r w:rsidRPr="00457240">
        <w:rPr>
          <w:lang w:val="bg-BG"/>
        </w:rPr>
        <w:t xml:space="preserve"> да присъстват при действията на комисията на този етап.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6456D3">
        <w:rPr>
          <w:lang w:val="bg-BG" w:eastAsia="bg-BG"/>
        </w:rPr>
        <w:t xml:space="preserve">Комисията разглежда документите </w:t>
      </w:r>
      <w:r w:rsidRPr="00143156">
        <w:rPr>
          <w:color w:val="000000"/>
          <w:lang w:val="bg-BG" w:eastAsia="bg-BG"/>
        </w:rPr>
        <w:t>в плик №1</w:t>
      </w:r>
      <w:r>
        <w:rPr>
          <w:color w:val="000000"/>
          <w:lang w:val="bg-BG" w:eastAsia="bg-BG"/>
        </w:rPr>
        <w:t xml:space="preserve"> </w:t>
      </w:r>
      <w:r w:rsidRPr="00143156">
        <w:rPr>
          <w:color w:val="000000"/>
          <w:lang w:val="bg-BG" w:eastAsia="bg-BG"/>
        </w:rPr>
        <w:t xml:space="preserve"> за съответствие</w:t>
      </w:r>
      <w:r w:rsidRPr="006456D3">
        <w:rPr>
          <w:lang w:val="bg-BG" w:eastAsia="bg-BG"/>
        </w:rPr>
        <w:t xml:space="preserve"> с критериите за подбор, поставени от възложителя, и съставя протокол.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6456D3">
        <w:rPr>
          <w:lang w:val="bg-BG" w:eastAsia="bg-BG"/>
        </w:rPr>
        <w:t xml:space="preserve"> Когато установи липса на документи и/или несъответствия с критериите за подбор или с други изисквания на възложителя, комисията изпраща протокола </w:t>
      </w:r>
      <w:r>
        <w:rPr>
          <w:lang w:val="bg-BG" w:eastAsia="bg-BG"/>
        </w:rPr>
        <w:t>с констатациите</w:t>
      </w:r>
      <w:r w:rsidRPr="006456D3">
        <w:rPr>
          <w:lang w:val="bg-BG" w:eastAsia="bg-BG"/>
        </w:rPr>
        <w:t xml:space="preserve"> до всички участници.</w:t>
      </w:r>
    </w:p>
    <w:p w:rsidR="005249CE" w:rsidRDefault="005249CE" w:rsidP="005249CE">
      <w:pPr>
        <w:ind w:firstLine="426"/>
        <w:jc w:val="both"/>
        <w:rPr>
          <w:lang w:val="bg-BG" w:eastAsia="bg-BG"/>
        </w:rPr>
      </w:pPr>
      <w:r w:rsidRPr="006456D3">
        <w:rPr>
          <w:lang w:val="bg-BG" w:eastAsia="bg-BG"/>
        </w:rPr>
        <w:t>Участниците представят на комисията съответните документи в срок 5 работни дни от по</w:t>
      </w:r>
      <w:r>
        <w:rPr>
          <w:lang w:val="bg-BG" w:eastAsia="bg-BG"/>
        </w:rPr>
        <w:t>лучаването на протокола с констатациите</w:t>
      </w:r>
      <w:r w:rsidRPr="006456D3">
        <w:rPr>
          <w:lang w:val="bg-BG" w:eastAsia="bg-BG"/>
        </w:rPr>
        <w:t xml:space="preserve">. </w:t>
      </w:r>
    </w:p>
    <w:p w:rsidR="005249CE" w:rsidRPr="00C47D96" w:rsidRDefault="005249CE" w:rsidP="005249CE">
      <w:pPr>
        <w:ind w:firstLine="426"/>
        <w:jc w:val="both"/>
        <w:rPr>
          <w:lang w:val="bg-BG"/>
        </w:rPr>
      </w:pPr>
      <w:r w:rsidRPr="006456D3">
        <w:rPr>
          <w:lang w:val="bg-BG" w:eastAsia="bg-BG"/>
        </w:rPr>
        <w:t xml:space="preserve">Участникът няма право да представя други документи освен липсващите и тези за </w:t>
      </w:r>
      <w:r w:rsidRPr="00C47D96">
        <w:rPr>
          <w:lang w:val="bg-BG" w:eastAsia="bg-BG"/>
        </w:rPr>
        <w:t>отстраняване на несъответствията, посочени в протокола на комисията.</w:t>
      </w:r>
    </w:p>
    <w:p w:rsidR="005249CE" w:rsidRDefault="005249CE" w:rsidP="005249CE">
      <w:pPr>
        <w:numPr>
          <w:ilvl w:val="1"/>
          <w:numId w:val="0"/>
        </w:numPr>
        <w:tabs>
          <w:tab w:val="num" w:pos="0"/>
          <w:tab w:val="num" w:pos="360"/>
        </w:tabs>
        <w:ind w:firstLine="426"/>
        <w:jc w:val="both"/>
        <w:rPr>
          <w:b/>
          <w:lang w:val="bg-BG"/>
        </w:rPr>
      </w:pPr>
      <w:r w:rsidRPr="00C47D96">
        <w:rPr>
          <w:b/>
          <w:lang w:val="bg-BG"/>
        </w:rPr>
        <w:t>3.</w:t>
      </w:r>
      <w:proofErr w:type="spellStart"/>
      <w:r w:rsidRPr="00C47D96">
        <w:rPr>
          <w:b/>
          <w:lang w:val="bg-BG"/>
        </w:rPr>
        <w:t>3</w:t>
      </w:r>
      <w:proofErr w:type="spellEnd"/>
      <w:r w:rsidRPr="00C47D96">
        <w:rPr>
          <w:b/>
          <w:lang w:val="bg-BG"/>
        </w:rPr>
        <w:t xml:space="preserve">. Трети етап – проверка за съответствие на документите, изискани от възложителя съгласно </w:t>
      </w:r>
      <w:hyperlink r:id="rId12" w:history="1">
        <w:r w:rsidRPr="00C47D96">
          <w:rPr>
            <w:rStyle w:val="Hyperlink"/>
            <w:b/>
            <w:lang w:val="bg-BG"/>
          </w:rPr>
          <w:t>чл. 56, ал. 1, т. 1 - 6, 8, 12 - 14</w:t>
        </w:r>
      </w:hyperlink>
      <w:r w:rsidRPr="00C47D96">
        <w:rPr>
          <w:b/>
          <w:lang w:val="bg-BG"/>
        </w:rPr>
        <w:t xml:space="preserve"> от ЗОП, отнасящи се до критериите за подбор на участниците и поставени </w:t>
      </w:r>
      <w:r w:rsidRPr="00143156">
        <w:rPr>
          <w:b/>
          <w:color w:val="000000"/>
          <w:lang w:val="bg-BG"/>
        </w:rPr>
        <w:t>в плик №1, включително</w:t>
      </w:r>
      <w:r>
        <w:rPr>
          <w:b/>
          <w:lang w:val="bg-BG"/>
        </w:rPr>
        <w:t xml:space="preserve"> и допълнително </w:t>
      </w:r>
      <w:r w:rsidRPr="008657C3">
        <w:rPr>
          <w:b/>
          <w:lang w:val="bg-BG"/>
        </w:rPr>
        <w:t xml:space="preserve"> </w:t>
      </w:r>
      <w:r>
        <w:rPr>
          <w:b/>
          <w:lang w:val="bg-BG"/>
        </w:rPr>
        <w:t>представените.</w:t>
      </w:r>
    </w:p>
    <w:p w:rsidR="005249CE" w:rsidRPr="00502E88" w:rsidRDefault="005249CE" w:rsidP="005249CE">
      <w:pPr>
        <w:ind w:firstLine="426"/>
        <w:jc w:val="both"/>
        <w:rPr>
          <w:lang w:val="bg-BG"/>
        </w:rPr>
      </w:pPr>
      <w:r w:rsidRPr="00457240">
        <w:rPr>
          <w:lang w:val="bg-BG"/>
        </w:rPr>
        <w:t>Този етап се провежда на закрито заседание на комисията и участниците в процедурата, или техни упълномощени представители, както и предс</w:t>
      </w:r>
      <w:r>
        <w:rPr>
          <w:lang w:val="bg-BG"/>
        </w:rPr>
        <w:t>тавители на средствата за масово</w:t>
      </w:r>
      <w:r w:rsidRPr="00457240">
        <w:rPr>
          <w:lang w:val="bg-BG"/>
        </w:rPr>
        <w:t xml:space="preserve"> </w:t>
      </w:r>
      <w:r>
        <w:rPr>
          <w:lang w:val="bg-BG"/>
        </w:rPr>
        <w:t>осведомяване</w:t>
      </w:r>
      <w:r w:rsidRPr="00457240">
        <w:rPr>
          <w:lang w:val="bg-BG"/>
        </w:rPr>
        <w:t xml:space="preserve"> и на юридически лица с нестопанска цел </w:t>
      </w:r>
      <w:r w:rsidRPr="00457240">
        <w:rPr>
          <w:u w:val="single"/>
          <w:lang w:val="bg-BG"/>
        </w:rPr>
        <w:t>не могат</w:t>
      </w:r>
      <w:r w:rsidRPr="00457240">
        <w:rPr>
          <w:lang w:val="bg-BG"/>
        </w:rPr>
        <w:t xml:space="preserve"> да присъстват при действията на комисията на този етап.</w:t>
      </w:r>
    </w:p>
    <w:p w:rsidR="005249CE" w:rsidRDefault="005249CE" w:rsidP="005249CE">
      <w:pPr>
        <w:numPr>
          <w:ilvl w:val="1"/>
          <w:numId w:val="0"/>
        </w:numPr>
        <w:tabs>
          <w:tab w:val="num" w:pos="0"/>
          <w:tab w:val="num" w:pos="360"/>
        </w:tabs>
        <w:ind w:firstLine="426"/>
        <w:jc w:val="both"/>
        <w:rPr>
          <w:rStyle w:val="FontStyle32"/>
          <w:color w:val="000000"/>
          <w:lang w:val="bg-BG"/>
        </w:rPr>
      </w:pPr>
      <w:r w:rsidRPr="008C0943">
        <w:rPr>
          <w:rStyle w:val="FontStyle32"/>
          <w:lang w:val="bg-BG"/>
        </w:rPr>
        <w:t xml:space="preserve">След изтичането на срока </w:t>
      </w:r>
      <w:r>
        <w:rPr>
          <w:rStyle w:val="FontStyle32"/>
          <w:lang w:val="bg-BG"/>
        </w:rPr>
        <w:t>за представяне на липсващите документи</w:t>
      </w:r>
      <w:r w:rsidRPr="006456D3">
        <w:rPr>
          <w:lang w:val="bg-BG" w:eastAsia="bg-BG"/>
        </w:rPr>
        <w:t xml:space="preserve"> и тези за отстраняване на несъответствията</w:t>
      </w:r>
      <w:r>
        <w:rPr>
          <w:rStyle w:val="FontStyle32"/>
          <w:lang w:val="bg-BG"/>
        </w:rPr>
        <w:t xml:space="preserve">, </w:t>
      </w:r>
      <w:r w:rsidRPr="008C0943">
        <w:rPr>
          <w:rStyle w:val="FontStyle32"/>
          <w:lang w:val="bg-BG"/>
        </w:rPr>
        <w:t xml:space="preserve">комисията </w:t>
      </w:r>
      <w:r>
        <w:rPr>
          <w:rStyle w:val="FontStyle32"/>
          <w:lang w:val="bg-BG"/>
        </w:rPr>
        <w:t xml:space="preserve">разглежда </w:t>
      </w:r>
      <w:r w:rsidRPr="008C0943">
        <w:rPr>
          <w:rStyle w:val="FontStyle32"/>
          <w:lang w:val="bg-BG"/>
        </w:rPr>
        <w:t>допълнително представените</w:t>
      </w:r>
      <w:r>
        <w:rPr>
          <w:rStyle w:val="FontStyle32"/>
          <w:lang w:val="bg-BG"/>
        </w:rPr>
        <w:t xml:space="preserve"> документи</w:t>
      </w:r>
      <w:r w:rsidRPr="008C0943">
        <w:rPr>
          <w:rStyle w:val="FontStyle32"/>
          <w:lang w:val="bg-BG"/>
        </w:rPr>
        <w:t xml:space="preserve">, </w:t>
      </w:r>
      <w:r>
        <w:rPr>
          <w:rStyle w:val="FontStyle32"/>
          <w:lang w:val="bg-BG"/>
        </w:rPr>
        <w:t>относно съответствието на участниците с</w:t>
      </w:r>
      <w:r w:rsidRPr="008C0943">
        <w:rPr>
          <w:rStyle w:val="FontStyle32"/>
          <w:lang w:val="bg-BG"/>
        </w:rPr>
        <w:t xml:space="preserve"> </w:t>
      </w:r>
      <w:r>
        <w:rPr>
          <w:rStyle w:val="FontStyle32"/>
          <w:lang w:val="bg-BG"/>
        </w:rPr>
        <w:t>критериите</w:t>
      </w:r>
      <w:r w:rsidRPr="008C0943">
        <w:rPr>
          <w:rStyle w:val="FontStyle32"/>
          <w:lang w:val="bg-BG"/>
        </w:rPr>
        <w:t xml:space="preserve"> за подбор, поставени от възложителя. Комисията не разглежда документите </w:t>
      </w:r>
      <w:r w:rsidR="004E541D">
        <w:rPr>
          <w:rStyle w:val="FontStyle32"/>
          <w:color w:val="000000"/>
          <w:lang w:val="bg-BG"/>
        </w:rPr>
        <w:t>в плик</w:t>
      </w:r>
      <w:r w:rsidRPr="00143156">
        <w:rPr>
          <w:rStyle w:val="FontStyle32"/>
          <w:color w:val="000000"/>
          <w:lang w:val="bg-BG"/>
        </w:rPr>
        <w:t xml:space="preserve"> </w:t>
      </w:r>
      <w:r w:rsidR="004E541D">
        <w:rPr>
          <w:rStyle w:val="FontStyle32"/>
          <w:color w:val="000000"/>
          <w:lang w:val="bg-BG"/>
        </w:rPr>
        <w:t>№</w:t>
      </w:r>
      <w:r w:rsidRPr="00143156">
        <w:rPr>
          <w:rStyle w:val="FontStyle32"/>
          <w:color w:val="000000"/>
          <w:lang w:val="bg-BG"/>
        </w:rPr>
        <w:t>2</w:t>
      </w:r>
      <w:r w:rsidR="004E541D">
        <w:rPr>
          <w:rStyle w:val="FontStyle32"/>
          <w:color w:val="000000"/>
          <w:lang w:val="bg-BG"/>
        </w:rPr>
        <w:t xml:space="preserve"> </w:t>
      </w:r>
      <w:r w:rsidRPr="00143156">
        <w:rPr>
          <w:rStyle w:val="FontStyle32"/>
          <w:color w:val="000000"/>
          <w:lang w:val="bg-BG"/>
        </w:rPr>
        <w:t>на участниците, които не отговарят на изискванията за подбор.</w:t>
      </w:r>
    </w:p>
    <w:p w:rsidR="005249CE" w:rsidRDefault="005249CE" w:rsidP="005249CE">
      <w:pPr>
        <w:numPr>
          <w:ilvl w:val="1"/>
          <w:numId w:val="0"/>
        </w:numPr>
        <w:tabs>
          <w:tab w:val="num" w:pos="0"/>
          <w:tab w:val="num" w:pos="360"/>
        </w:tabs>
        <w:ind w:firstLine="426"/>
        <w:jc w:val="both"/>
        <w:rPr>
          <w:rStyle w:val="FontStyle32"/>
          <w:color w:val="000000"/>
          <w:lang w:val="bg-BG"/>
        </w:rPr>
      </w:pPr>
    </w:p>
    <w:p w:rsidR="005249CE" w:rsidRPr="006B1C3D" w:rsidRDefault="005249CE" w:rsidP="004657A2">
      <w:pPr>
        <w:jc w:val="both"/>
        <w:rPr>
          <w:b/>
          <w:lang w:val="bg-BG"/>
        </w:rPr>
      </w:pPr>
    </w:p>
    <w:p w:rsidR="005249CE" w:rsidRDefault="005249CE" w:rsidP="005249CE">
      <w:pPr>
        <w:numPr>
          <w:ilvl w:val="1"/>
          <w:numId w:val="0"/>
        </w:numPr>
        <w:tabs>
          <w:tab w:val="num" w:pos="0"/>
          <w:tab w:val="num" w:pos="360"/>
        </w:tabs>
        <w:ind w:firstLine="426"/>
        <w:jc w:val="both"/>
        <w:rPr>
          <w:rStyle w:val="FontStyle32"/>
          <w:color w:val="000000"/>
          <w:lang w:val="bg-BG"/>
        </w:rPr>
      </w:pPr>
      <w:r w:rsidRPr="00670DBF">
        <w:rPr>
          <w:rStyle w:val="FontStyle32"/>
          <w:b/>
          <w:color w:val="000000"/>
          <w:lang w:val="bg-BG"/>
        </w:rPr>
        <w:t xml:space="preserve">3.4. </w:t>
      </w:r>
      <w:r>
        <w:rPr>
          <w:rStyle w:val="FontStyle32"/>
          <w:b/>
          <w:color w:val="000000"/>
          <w:lang w:val="bg-BG"/>
        </w:rPr>
        <w:t xml:space="preserve">Четвърти етап – Разглеждане на предложенията в плик </w:t>
      </w:r>
      <w:r w:rsidR="004657A2">
        <w:rPr>
          <w:rStyle w:val="FontStyle32"/>
          <w:b/>
          <w:color w:val="000000"/>
          <w:lang w:val="bg-BG"/>
        </w:rPr>
        <w:t>№2</w:t>
      </w:r>
      <w:r w:rsidR="004E541D">
        <w:rPr>
          <w:rStyle w:val="FontStyle32"/>
          <w:b/>
          <w:color w:val="000000"/>
          <w:lang w:val="bg-BG"/>
        </w:rPr>
        <w:t xml:space="preserve"> </w:t>
      </w:r>
      <w:r>
        <w:rPr>
          <w:rStyle w:val="FontStyle32"/>
          <w:color w:val="000000"/>
          <w:lang w:val="bg-BG"/>
        </w:rPr>
        <w:t xml:space="preserve">за установяване на съответствието им с изискванията на Възложителя. </w:t>
      </w:r>
    </w:p>
    <w:p w:rsidR="005249CE" w:rsidRPr="00502E88" w:rsidRDefault="005249CE" w:rsidP="005249CE">
      <w:pPr>
        <w:ind w:firstLine="426"/>
        <w:jc w:val="both"/>
        <w:rPr>
          <w:lang w:val="bg-BG"/>
        </w:rPr>
      </w:pPr>
      <w:r w:rsidRPr="00457240">
        <w:rPr>
          <w:lang w:val="bg-BG"/>
        </w:rPr>
        <w:t>Този етап се провежда на закрито заседание на комисията и участниците в процедурата, или техни упълномощени представители, както и предс</w:t>
      </w:r>
      <w:r>
        <w:rPr>
          <w:lang w:val="bg-BG"/>
        </w:rPr>
        <w:t>тавители на средствата за масово</w:t>
      </w:r>
      <w:r w:rsidRPr="00457240">
        <w:rPr>
          <w:lang w:val="bg-BG"/>
        </w:rPr>
        <w:t xml:space="preserve"> </w:t>
      </w:r>
      <w:r>
        <w:rPr>
          <w:lang w:val="bg-BG"/>
        </w:rPr>
        <w:t>осведомяване</w:t>
      </w:r>
      <w:r w:rsidRPr="00457240">
        <w:rPr>
          <w:lang w:val="bg-BG"/>
        </w:rPr>
        <w:t xml:space="preserve"> и на юридически лица с нестопанска цел </w:t>
      </w:r>
      <w:r w:rsidRPr="00457240">
        <w:rPr>
          <w:u w:val="single"/>
          <w:lang w:val="bg-BG"/>
        </w:rPr>
        <w:t>не могат</w:t>
      </w:r>
      <w:r w:rsidRPr="00457240">
        <w:rPr>
          <w:lang w:val="bg-BG"/>
        </w:rPr>
        <w:t xml:space="preserve"> да присъстват при действията на комисията на този етап.</w:t>
      </w:r>
    </w:p>
    <w:p w:rsidR="005249CE" w:rsidRPr="00670DBF" w:rsidRDefault="005249CE" w:rsidP="005249CE">
      <w:pPr>
        <w:numPr>
          <w:ilvl w:val="1"/>
          <w:numId w:val="0"/>
        </w:numPr>
        <w:tabs>
          <w:tab w:val="num" w:pos="0"/>
          <w:tab w:val="num" w:pos="360"/>
        </w:tabs>
        <w:ind w:firstLine="426"/>
        <w:jc w:val="both"/>
        <w:rPr>
          <w:rStyle w:val="FontStyle32"/>
          <w:color w:val="000000"/>
          <w:lang w:val="bg-BG"/>
        </w:rPr>
      </w:pPr>
    </w:p>
    <w:p w:rsidR="005249CE" w:rsidRPr="00143156" w:rsidRDefault="005249CE" w:rsidP="005249CE">
      <w:pPr>
        <w:numPr>
          <w:ilvl w:val="1"/>
          <w:numId w:val="0"/>
        </w:numPr>
        <w:tabs>
          <w:tab w:val="num" w:pos="0"/>
          <w:tab w:val="num" w:pos="360"/>
        </w:tabs>
        <w:ind w:firstLine="426"/>
        <w:jc w:val="both"/>
        <w:rPr>
          <w:color w:val="000000"/>
          <w:lang w:val="bg-BG"/>
        </w:rPr>
      </w:pPr>
      <w:r w:rsidRPr="00143156">
        <w:rPr>
          <w:b/>
          <w:color w:val="000000"/>
          <w:lang w:val="bg-BG"/>
        </w:rPr>
        <w:t>3.</w:t>
      </w:r>
      <w:r>
        <w:rPr>
          <w:b/>
          <w:color w:val="000000"/>
          <w:lang w:val="bg-BG"/>
        </w:rPr>
        <w:t>5</w:t>
      </w:r>
      <w:r w:rsidRPr="00143156">
        <w:rPr>
          <w:b/>
          <w:color w:val="000000"/>
          <w:lang w:val="bg-BG"/>
        </w:rPr>
        <w:t xml:space="preserve">. </w:t>
      </w:r>
      <w:r>
        <w:rPr>
          <w:b/>
          <w:color w:val="000000"/>
          <w:lang w:val="bg-BG"/>
        </w:rPr>
        <w:t xml:space="preserve">Пети етап – Отваряне на плик </w:t>
      </w:r>
      <w:r w:rsidRPr="00143156">
        <w:rPr>
          <w:b/>
          <w:color w:val="000000"/>
          <w:lang w:val="bg-BG"/>
        </w:rPr>
        <w:t>с надпис “Предлагана цена</w:t>
      </w:r>
      <w:r w:rsidR="004E541D">
        <w:rPr>
          <w:b/>
          <w:color w:val="000000"/>
          <w:lang w:val="bg-BG"/>
        </w:rPr>
        <w:t>“</w:t>
      </w:r>
    </w:p>
    <w:p w:rsidR="005249CE" w:rsidRPr="00457240" w:rsidRDefault="005249CE" w:rsidP="005249CE">
      <w:pPr>
        <w:ind w:firstLine="426"/>
        <w:jc w:val="both"/>
        <w:rPr>
          <w:lang w:val="bg-BG"/>
        </w:rPr>
      </w:pPr>
      <w:r w:rsidRPr="00457240">
        <w:rPr>
          <w:lang w:val="bg-BG"/>
        </w:rPr>
        <w:lastRenderedPageBreak/>
        <w:t>Участниците в процедурата, или техни упълномощени представители, както и представители на средствата за масов</w:t>
      </w:r>
      <w:r>
        <w:rPr>
          <w:lang w:val="bg-BG"/>
        </w:rPr>
        <w:t>о осведомяване</w:t>
      </w:r>
      <w:r w:rsidRPr="00457240">
        <w:rPr>
          <w:lang w:val="bg-BG"/>
        </w:rPr>
        <w:t xml:space="preserve"> и на юридически лица с нестопанска цел могат да присъстват при действията на комисията по отварянето на плик “Предлагана цена</w:t>
      </w:r>
      <w:r w:rsidR="004E541D">
        <w:rPr>
          <w:lang w:val="bg-BG"/>
        </w:rPr>
        <w:t>“</w:t>
      </w:r>
    </w:p>
    <w:p w:rsidR="005249CE" w:rsidRDefault="004E541D" w:rsidP="005249CE">
      <w:pPr>
        <w:ind w:firstLine="426"/>
        <w:jc w:val="both"/>
        <w:rPr>
          <w:lang w:val="bg-BG"/>
        </w:rPr>
      </w:pPr>
      <w:r>
        <w:rPr>
          <w:lang w:val="bg-BG"/>
        </w:rPr>
        <w:t>Комисията отваря плик</w:t>
      </w:r>
      <w:r w:rsidR="005249CE" w:rsidRPr="00F5502A">
        <w:rPr>
          <w:lang w:val="bg-BG"/>
        </w:rPr>
        <w:t xml:space="preserve">  “Предлагана цена</w:t>
      </w:r>
      <w:r w:rsidR="001B7CA8">
        <w:rPr>
          <w:lang w:val="bg-BG"/>
        </w:rPr>
        <w:t xml:space="preserve"> </w:t>
      </w:r>
      <w:r>
        <w:rPr>
          <w:lang w:val="bg-BG"/>
        </w:rPr>
        <w:t xml:space="preserve">„ </w:t>
      </w:r>
      <w:r w:rsidR="005249CE" w:rsidRPr="00F5502A">
        <w:rPr>
          <w:lang w:val="bg-BG"/>
        </w:rPr>
        <w:t>само на допуснатите до този етап участници</w:t>
      </w:r>
      <w:r w:rsidR="005249CE">
        <w:rPr>
          <w:lang w:val="bg-BG"/>
        </w:rPr>
        <w:t xml:space="preserve">. 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457240">
        <w:rPr>
          <w:lang w:val="bg-BG"/>
        </w:rPr>
        <w:t>Комисията оповестява ценовите предложения на допуснатите участници, след което най-малко трима членове на комисията под</w:t>
      </w:r>
      <w:r w:rsidR="004E541D">
        <w:rPr>
          <w:lang w:val="bg-BG"/>
        </w:rPr>
        <w:t>писват съдържанието на плик</w:t>
      </w:r>
      <w:r>
        <w:rPr>
          <w:lang w:val="bg-BG"/>
        </w:rPr>
        <w:t xml:space="preserve"> “Предлагана цена</w:t>
      </w:r>
      <w:r w:rsidR="004E541D">
        <w:rPr>
          <w:lang w:val="bg-BG"/>
        </w:rPr>
        <w:t>“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5F09AD">
        <w:rPr>
          <w:rStyle w:val="FontStyle32"/>
          <w:lang w:val="bg-BG"/>
        </w:rPr>
        <w:t>Когато има наличие на основания по чл. 70, ал. 1 от</w:t>
      </w:r>
      <w:r>
        <w:rPr>
          <w:rStyle w:val="FontStyle32"/>
          <w:lang w:val="bg-BG"/>
        </w:rPr>
        <w:t xml:space="preserve"> ЗОП за предложенията в плик № 3, комисията изисква подробна писмена обосновка на съответните участници.</w:t>
      </w:r>
      <w:r w:rsidRPr="005F09AD">
        <w:t xml:space="preserve"> </w:t>
      </w:r>
      <w:proofErr w:type="spellStart"/>
      <w:proofErr w:type="gramStart"/>
      <w:r w:rsidRPr="005F09AD">
        <w:t>Комисията</w:t>
      </w:r>
      <w:proofErr w:type="spellEnd"/>
      <w:r w:rsidRPr="005F09AD">
        <w:t xml:space="preserve"> </w:t>
      </w:r>
      <w:proofErr w:type="spellStart"/>
      <w:r w:rsidRPr="005F09AD">
        <w:t>определя</w:t>
      </w:r>
      <w:proofErr w:type="spellEnd"/>
      <w:r w:rsidRPr="005F09AD">
        <w:t xml:space="preserve"> </w:t>
      </w:r>
      <w:proofErr w:type="spellStart"/>
      <w:r w:rsidRPr="005F09AD">
        <w:t>разумен</w:t>
      </w:r>
      <w:proofErr w:type="spellEnd"/>
      <w:r w:rsidRPr="005F09AD">
        <w:t xml:space="preserve"> </w:t>
      </w:r>
      <w:proofErr w:type="spellStart"/>
      <w:r w:rsidRPr="005F09AD">
        <w:t>срок</w:t>
      </w:r>
      <w:proofErr w:type="spellEnd"/>
      <w:r w:rsidRPr="005F09AD">
        <w:t xml:space="preserve"> </w:t>
      </w:r>
      <w:proofErr w:type="spellStart"/>
      <w:r w:rsidRPr="005F09AD">
        <w:t>за</w:t>
      </w:r>
      <w:proofErr w:type="spellEnd"/>
      <w:r w:rsidRPr="005F09AD">
        <w:t xml:space="preserve"> </w:t>
      </w:r>
      <w:proofErr w:type="spellStart"/>
      <w:r w:rsidRPr="005F09AD">
        <w:t>представяне</w:t>
      </w:r>
      <w:proofErr w:type="spellEnd"/>
      <w:r w:rsidRPr="005F09AD">
        <w:t xml:space="preserve"> </w:t>
      </w:r>
      <w:proofErr w:type="spellStart"/>
      <w:r w:rsidRPr="005F09AD">
        <w:t>на</w:t>
      </w:r>
      <w:proofErr w:type="spellEnd"/>
      <w:r w:rsidRPr="005F09AD">
        <w:t xml:space="preserve"> </w:t>
      </w:r>
      <w:proofErr w:type="spellStart"/>
      <w:r w:rsidRPr="005F09AD">
        <w:t>обосновката</w:t>
      </w:r>
      <w:proofErr w:type="spellEnd"/>
      <w:r w:rsidRPr="005F09AD">
        <w:t xml:space="preserve">, </w:t>
      </w:r>
      <w:proofErr w:type="spellStart"/>
      <w:r w:rsidRPr="005F09AD">
        <w:t>който</w:t>
      </w:r>
      <w:proofErr w:type="spellEnd"/>
      <w:r w:rsidRPr="005F09AD">
        <w:t xml:space="preserve"> </w:t>
      </w:r>
      <w:proofErr w:type="spellStart"/>
      <w:r w:rsidRPr="005F09AD">
        <w:t>не</w:t>
      </w:r>
      <w:proofErr w:type="spellEnd"/>
      <w:r w:rsidRPr="005F09AD">
        <w:t xml:space="preserve"> </w:t>
      </w:r>
      <w:proofErr w:type="spellStart"/>
      <w:r w:rsidRPr="005F09AD">
        <w:t>може</w:t>
      </w:r>
      <w:proofErr w:type="spellEnd"/>
      <w:r w:rsidRPr="005F09AD">
        <w:t xml:space="preserve"> </w:t>
      </w:r>
      <w:proofErr w:type="spellStart"/>
      <w:r w:rsidRPr="005F09AD">
        <w:t>да</w:t>
      </w:r>
      <w:proofErr w:type="spellEnd"/>
      <w:r w:rsidRPr="005F09AD">
        <w:t xml:space="preserve"> </w:t>
      </w:r>
      <w:proofErr w:type="spellStart"/>
      <w:r w:rsidRPr="005F09AD">
        <w:t>бъде</w:t>
      </w:r>
      <w:proofErr w:type="spellEnd"/>
      <w:r w:rsidRPr="005F09AD">
        <w:t xml:space="preserve"> </w:t>
      </w:r>
      <w:proofErr w:type="spellStart"/>
      <w:r w:rsidRPr="005F09AD">
        <w:t>по-кратък</w:t>
      </w:r>
      <w:proofErr w:type="spellEnd"/>
      <w:r w:rsidRPr="005F09AD">
        <w:t xml:space="preserve"> </w:t>
      </w:r>
      <w:proofErr w:type="spellStart"/>
      <w:r w:rsidRPr="005F09AD">
        <w:t>от</w:t>
      </w:r>
      <w:proofErr w:type="spellEnd"/>
      <w:r w:rsidRPr="005F09AD">
        <w:t xml:space="preserve"> </w:t>
      </w:r>
      <w:proofErr w:type="spellStart"/>
      <w:r w:rsidRPr="005F09AD">
        <w:t>три</w:t>
      </w:r>
      <w:proofErr w:type="spellEnd"/>
      <w:r w:rsidRPr="005F09AD">
        <w:t xml:space="preserve"> </w:t>
      </w:r>
      <w:proofErr w:type="spellStart"/>
      <w:r w:rsidRPr="005F09AD">
        <w:t>работни</w:t>
      </w:r>
      <w:proofErr w:type="spellEnd"/>
      <w:r w:rsidRPr="005F09AD">
        <w:t xml:space="preserve"> </w:t>
      </w:r>
      <w:proofErr w:type="spellStart"/>
      <w:r w:rsidRPr="005F09AD">
        <w:t>дни</w:t>
      </w:r>
      <w:proofErr w:type="spellEnd"/>
      <w:r w:rsidRPr="005F09AD">
        <w:t xml:space="preserve"> </w:t>
      </w:r>
      <w:proofErr w:type="spellStart"/>
      <w:r w:rsidRPr="005F09AD">
        <w:t>от</w:t>
      </w:r>
      <w:proofErr w:type="spellEnd"/>
      <w:r w:rsidRPr="005F09AD">
        <w:t xml:space="preserve"> </w:t>
      </w:r>
      <w:proofErr w:type="spellStart"/>
      <w:r w:rsidRPr="005F09AD">
        <w:t>получаване</w:t>
      </w:r>
      <w:proofErr w:type="spellEnd"/>
      <w:r w:rsidRPr="005F09AD">
        <w:t xml:space="preserve"> </w:t>
      </w:r>
      <w:proofErr w:type="spellStart"/>
      <w:r w:rsidRPr="005F09AD">
        <w:t>на</w:t>
      </w:r>
      <w:proofErr w:type="spellEnd"/>
      <w:r w:rsidRPr="005F09AD">
        <w:t xml:space="preserve"> </w:t>
      </w:r>
      <w:proofErr w:type="spellStart"/>
      <w:r w:rsidRPr="005F09AD">
        <w:t>искането</w:t>
      </w:r>
      <w:proofErr w:type="spellEnd"/>
      <w:r w:rsidRPr="005F09AD">
        <w:t xml:space="preserve"> </w:t>
      </w:r>
      <w:proofErr w:type="spellStart"/>
      <w:r w:rsidRPr="005F09AD">
        <w:t>за</w:t>
      </w:r>
      <w:proofErr w:type="spellEnd"/>
      <w:r w:rsidRPr="005F09AD">
        <w:t xml:space="preserve"> </w:t>
      </w:r>
      <w:proofErr w:type="spellStart"/>
      <w:r w:rsidRPr="005F09AD">
        <w:t>това</w:t>
      </w:r>
      <w:proofErr w:type="spellEnd"/>
      <w:r w:rsidRPr="005F09AD">
        <w:t>.</w:t>
      </w:r>
      <w:r w:rsidRPr="005F09AD">
        <w:rPr>
          <w:lang w:val="bg-BG" w:eastAsia="bg-BG"/>
        </w:rPr>
        <w:t xml:space="preserve">Комисията може да приеме писмената обосновка по </w:t>
      </w:r>
      <w:r>
        <w:rPr>
          <w:lang w:val="bg-BG" w:eastAsia="bg-BG"/>
        </w:rPr>
        <w:t>чл.</w:t>
      </w:r>
      <w:proofErr w:type="gramEnd"/>
      <w:r>
        <w:rPr>
          <w:lang w:val="bg-BG" w:eastAsia="bg-BG"/>
        </w:rPr>
        <w:t xml:space="preserve"> 70, </w:t>
      </w:r>
      <w:r w:rsidRPr="005F09AD">
        <w:rPr>
          <w:lang w:val="bg-BG" w:eastAsia="bg-BG"/>
        </w:rPr>
        <w:t xml:space="preserve">ал. 1 </w:t>
      </w:r>
      <w:r>
        <w:rPr>
          <w:lang w:val="bg-BG" w:eastAsia="bg-BG"/>
        </w:rPr>
        <w:t xml:space="preserve">от ЗОП </w:t>
      </w:r>
      <w:r w:rsidRPr="005F09AD">
        <w:rPr>
          <w:lang w:val="bg-BG" w:eastAsia="bg-BG"/>
        </w:rPr>
        <w:t>и да не предложи за отстраняване офертата, когато са посочени обективни обстоятелства, свързани със: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5F09AD">
        <w:rPr>
          <w:lang w:val="bg-BG" w:eastAsia="bg-BG"/>
        </w:rPr>
        <w:t>1. оригинално решение за изпълнение на обществената поръчка;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5F09AD">
        <w:rPr>
          <w:lang w:val="bg-BG" w:eastAsia="bg-BG"/>
        </w:rPr>
        <w:t>2. предложеното техническо решение;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5F09AD">
        <w:rPr>
          <w:lang w:val="bg-BG" w:eastAsia="bg-BG"/>
        </w:rPr>
        <w:t>3. наличието на изключително благоприятни условия за участника;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5F09AD">
        <w:rPr>
          <w:lang w:val="bg-BG" w:eastAsia="bg-BG"/>
        </w:rPr>
        <w:t>4. икономичност при изпълнение на обществената поръчка;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5F09AD">
        <w:rPr>
          <w:lang w:val="bg-BG" w:eastAsia="bg-BG"/>
        </w:rPr>
        <w:t>5. получаване на държавна помощ.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5F09AD">
        <w:rPr>
          <w:lang w:val="bg-BG" w:eastAsia="bg-BG"/>
        </w:rPr>
        <w:t>Когато участникът не представи в срок писмената обосновка или комисията прецени, че посочените обстоятелства не са обективни, комисията предлага участника за отстраняване от процедурата.</w:t>
      </w:r>
    </w:p>
    <w:p w:rsidR="005249CE" w:rsidRDefault="005249CE" w:rsidP="005249CE">
      <w:pPr>
        <w:ind w:firstLine="426"/>
        <w:jc w:val="both"/>
        <w:rPr>
          <w:lang w:val="bg-BG"/>
        </w:rPr>
      </w:pPr>
      <w:r w:rsidRPr="00457240">
        <w:rPr>
          <w:lang w:val="bg-BG"/>
        </w:rPr>
        <w:t>Комисията на закрито заседание провежда  класиране</w:t>
      </w:r>
      <w:r>
        <w:rPr>
          <w:lang w:val="bg-BG"/>
        </w:rPr>
        <w:t>то</w:t>
      </w:r>
      <w:r w:rsidRPr="00457240">
        <w:rPr>
          <w:lang w:val="bg-BG"/>
        </w:rPr>
        <w:t xml:space="preserve"> на участниците, съгласно методиката в документацията. </w:t>
      </w:r>
    </w:p>
    <w:p w:rsidR="005249CE" w:rsidRPr="00457240" w:rsidRDefault="005249CE" w:rsidP="005249CE">
      <w:pPr>
        <w:ind w:firstLine="426"/>
        <w:jc w:val="both"/>
        <w:rPr>
          <w:lang w:val="bg-BG"/>
        </w:rPr>
      </w:pPr>
      <w:r>
        <w:rPr>
          <w:lang w:val="bg-BG"/>
        </w:rPr>
        <w:t>Комисията приключва своята работа с приемане на протокола от Възложителя.</w:t>
      </w:r>
    </w:p>
    <w:p w:rsidR="005249CE" w:rsidRPr="006A432B" w:rsidRDefault="006A432B" w:rsidP="00F628C2">
      <w:pPr>
        <w:pStyle w:val="Heading4"/>
        <w:numPr>
          <w:ilvl w:val="1"/>
          <w:numId w:val="0"/>
        </w:numPr>
        <w:tabs>
          <w:tab w:val="num" w:pos="0"/>
          <w:tab w:val="num" w:pos="360"/>
        </w:tabs>
        <w:ind w:firstLine="568"/>
        <w:jc w:val="both"/>
        <w:rPr>
          <w:b w:val="0"/>
          <w:sz w:val="24"/>
          <w:szCs w:val="24"/>
          <w:lang w:val="bg-BG"/>
        </w:rPr>
      </w:pPr>
      <w:r w:rsidRPr="006A432B">
        <w:rPr>
          <w:b w:val="0"/>
          <w:sz w:val="24"/>
          <w:szCs w:val="24"/>
          <w:lang w:val="bg-BG"/>
        </w:rPr>
        <w:t>3.6</w:t>
      </w:r>
      <w:r w:rsidR="005249CE" w:rsidRPr="006A432B">
        <w:rPr>
          <w:b w:val="0"/>
          <w:sz w:val="24"/>
          <w:szCs w:val="24"/>
          <w:lang w:val="bg-BG"/>
        </w:rPr>
        <w:t>. Възложителят прекратява процедурата с мотивирано решение когато са налице обстоятелствата по чл. 39  от ЗОП и уведомява за това участниците в 3-дневен срок от издаването му по надлежния ред.</w:t>
      </w:r>
    </w:p>
    <w:p w:rsidR="005249CE" w:rsidRPr="006A432B" w:rsidRDefault="006A432B" w:rsidP="00F628C2">
      <w:pPr>
        <w:pStyle w:val="Heading4"/>
        <w:numPr>
          <w:ilvl w:val="1"/>
          <w:numId w:val="0"/>
        </w:numPr>
        <w:tabs>
          <w:tab w:val="num" w:pos="0"/>
          <w:tab w:val="num" w:pos="360"/>
        </w:tabs>
        <w:ind w:firstLine="568"/>
        <w:jc w:val="both"/>
        <w:rPr>
          <w:b w:val="0"/>
          <w:sz w:val="24"/>
          <w:szCs w:val="24"/>
          <w:lang w:val="bg-BG"/>
        </w:rPr>
      </w:pPr>
      <w:r w:rsidRPr="006A432B">
        <w:rPr>
          <w:b w:val="0"/>
          <w:sz w:val="24"/>
          <w:szCs w:val="24"/>
          <w:lang w:val="bg-BG"/>
        </w:rPr>
        <w:t>3.7</w:t>
      </w:r>
      <w:r w:rsidR="005249CE" w:rsidRPr="006A432B">
        <w:rPr>
          <w:b w:val="0"/>
          <w:sz w:val="24"/>
          <w:szCs w:val="24"/>
          <w:lang w:val="bg-BG"/>
        </w:rPr>
        <w:t>. Предложенията, които не отговарят на изискванията, не се връщат на участниците и не подлежат на по – нататъшно разглеждане.</w:t>
      </w:r>
    </w:p>
    <w:p w:rsidR="005249CE" w:rsidRPr="006A432B" w:rsidRDefault="004E541D" w:rsidP="00F628C2">
      <w:pPr>
        <w:pStyle w:val="Heading4"/>
        <w:numPr>
          <w:ilvl w:val="1"/>
          <w:numId w:val="0"/>
        </w:numPr>
        <w:tabs>
          <w:tab w:val="num" w:pos="0"/>
          <w:tab w:val="num" w:pos="360"/>
        </w:tabs>
        <w:ind w:firstLine="426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 3.8.</w:t>
      </w:r>
      <w:r w:rsidR="005249CE" w:rsidRPr="006A432B">
        <w:rPr>
          <w:b w:val="0"/>
          <w:sz w:val="24"/>
          <w:szCs w:val="24"/>
          <w:lang w:val="bg-BG"/>
        </w:rPr>
        <w:t xml:space="preserve"> Участниците в процедурата имат право да получат достъп до протоко</w:t>
      </w:r>
      <w:r w:rsidR="008E4FD8">
        <w:rPr>
          <w:b w:val="0"/>
          <w:sz w:val="24"/>
          <w:szCs w:val="24"/>
          <w:lang w:val="bg-BG"/>
        </w:rPr>
        <w:t>ла, независимо дали са присъст</w:t>
      </w:r>
      <w:r w:rsidR="005249CE" w:rsidRPr="006A432B">
        <w:rPr>
          <w:b w:val="0"/>
          <w:sz w:val="24"/>
          <w:szCs w:val="24"/>
          <w:lang w:val="bg-BG"/>
        </w:rPr>
        <w:t xml:space="preserve">вали на отварянето на предложението. </w:t>
      </w:r>
    </w:p>
    <w:p w:rsidR="005249CE" w:rsidRPr="00E3212F" w:rsidRDefault="005249CE" w:rsidP="00F628C2">
      <w:pPr>
        <w:ind w:left="851" w:hanging="425"/>
        <w:jc w:val="both"/>
        <w:rPr>
          <w:b/>
          <w:lang w:val="bg-BG"/>
        </w:rPr>
      </w:pPr>
      <w:r w:rsidRPr="00E3212F">
        <w:rPr>
          <w:b/>
          <w:lang w:val="bg-BG"/>
        </w:rPr>
        <w:t>4. Оценка и класиране на офертите.</w:t>
      </w:r>
    </w:p>
    <w:p w:rsidR="005249CE" w:rsidRPr="00457240" w:rsidRDefault="005249CE" w:rsidP="00F628C2">
      <w:pPr>
        <w:numPr>
          <w:ilvl w:val="0"/>
          <w:numId w:val="3"/>
        </w:numPr>
        <w:ind w:left="0" w:firstLine="426"/>
        <w:jc w:val="both"/>
        <w:rPr>
          <w:lang w:val="bg-BG"/>
        </w:rPr>
      </w:pPr>
      <w:r w:rsidRPr="00457240">
        <w:rPr>
          <w:lang w:val="bg-BG"/>
        </w:rPr>
        <w:t>Комисията разглежда допуснатите оферти, като ги оценява и класира в съответствие с предварително обявените условия, степента на съответствие на предложенията в тях и посочената в Документацията методика.</w:t>
      </w:r>
    </w:p>
    <w:p w:rsidR="005249CE" w:rsidRPr="00457240" w:rsidRDefault="005249CE" w:rsidP="00F628C2">
      <w:pPr>
        <w:numPr>
          <w:ilvl w:val="0"/>
          <w:numId w:val="3"/>
        </w:numPr>
        <w:ind w:left="0" w:firstLine="426"/>
        <w:jc w:val="both"/>
        <w:rPr>
          <w:lang w:val="bg-BG"/>
        </w:rPr>
      </w:pPr>
      <w:r w:rsidRPr="00457240">
        <w:rPr>
          <w:lang w:val="bg-BG"/>
        </w:rPr>
        <w:t xml:space="preserve">Комисията съставя протокол за разглеждането, оценяването и класирането на офертите съгласно условията на чл. 72 от ЗОП. Протоколът се представя на </w:t>
      </w:r>
      <w:r>
        <w:rPr>
          <w:lang w:val="bg-BG"/>
        </w:rPr>
        <w:t>Възложителя,</w:t>
      </w:r>
      <w:r w:rsidRPr="00457240">
        <w:rPr>
          <w:lang w:val="bg-BG"/>
        </w:rPr>
        <w:t xml:space="preserve"> заедно с цялата документация, събрана в процеса на провеждане на процедурата.</w:t>
      </w:r>
    </w:p>
    <w:p w:rsidR="005249CE" w:rsidRPr="00457240" w:rsidRDefault="005249CE" w:rsidP="00F628C2">
      <w:pPr>
        <w:numPr>
          <w:ilvl w:val="0"/>
          <w:numId w:val="3"/>
        </w:numPr>
        <w:ind w:left="0" w:firstLine="426"/>
        <w:jc w:val="both"/>
        <w:rPr>
          <w:lang w:val="bg-BG"/>
        </w:rPr>
      </w:pPr>
      <w:r>
        <w:rPr>
          <w:lang w:val="bg-BG"/>
        </w:rPr>
        <w:t>Възложителят</w:t>
      </w:r>
      <w:r w:rsidRPr="00457240">
        <w:rPr>
          <w:lang w:val="bg-BG"/>
        </w:rPr>
        <w:t xml:space="preserve"> обявява с мотивирано решение класир</w:t>
      </w:r>
      <w:r>
        <w:rPr>
          <w:lang w:val="bg-BG"/>
        </w:rPr>
        <w:t>ането на участниците и участниците</w:t>
      </w:r>
      <w:r w:rsidRPr="00457240">
        <w:rPr>
          <w:lang w:val="bg-BG"/>
        </w:rPr>
        <w:t>, определен</w:t>
      </w:r>
      <w:r>
        <w:rPr>
          <w:lang w:val="bg-BG"/>
        </w:rPr>
        <w:t>и</w:t>
      </w:r>
      <w:r w:rsidRPr="00457240">
        <w:rPr>
          <w:lang w:val="bg-BG"/>
        </w:rPr>
        <w:t xml:space="preserve"> за изпълнител</w:t>
      </w:r>
      <w:r>
        <w:rPr>
          <w:lang w:val="bg-BG"/>
        </w:rPr>
        <w:t>и</w:t>
      </w:r>
      <w:r w:rsidRPr="00457240">
        <w:rPr>
          <w:lang w:val="bg-BG"/>
        </w:rPr>
        <w:t>, не по-късно от 5 работни дни след приключване работата на комисията.</w:t>
      </w:r>
    </w:p>
    <w:p w:rsidR="005249CE" w:rsidRPr="008F5A46" w:rsidRDefault="005249CE" w:rsidP="00F628C2">
      <w:pPr>
        <w:numPr>
          <w:ilvl w:val="0"/>
          <w:numId w:val="3"/>
        </w:numPr>
        <w:ind w:left="0" w:firstLine="426"/>
        <w:jc w:val="both"/>
        <w:rPr>
          <w:lang w:val="bg-BG"/>
        </w:rPr>
      </w:pPr>
      <w:r w:rsidRPr="00457240">
        <w:rPr>
          <w:lang w:val="bg-BG"/>
        </w:rPr>
        <w:t xml:space="preserve"> Възложителят при </w:t>
      </w:r>
      <w:r>
        <w:rPr>
          <w:lang w:val="bg-BG"/>
        </w:rPr>
        <w:t>писмено искане</w:t>
      </w:r>
      <w:r w:rsidRPr="00457240">
        <w:rPr>
          <w:lang w:val="bg-BG"/>
        </w:rPr>
        <w:t xml:space="preserve"> осигурява достъп до протокола на комисията на участник в процедурата при условията по чл. 73 ал.</w:t>
      </w:r>
      <w:r>
        <w:rPr>
          <w:lang w:val="bg-BG"/>
        </w:rPr>
        <w:t xml:space="preserve"> </w:t>
      </w:r>
      <w:r w:rsidRPr="00457240">
        <w:rPr>
          <w:lang w:val="bg-BG"/>
        </w:rPr>
        <w:t>4 от ЗОП.</w:t>
      </w:r>
    </w:p>
    <w:p w:rsidR="005249CE" w:rsidRDefault="005249CE" w:rsidP="00F628C2">
      <w:pPr>
        <w:pStyle w:val="Heading3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5249CE" w:rsidRPr="00437CD0" w:rsidRDefault="005249CE" w:rsidP="005249CE">
      <w:pPr>
        <w:pStyle w:val="Heading3"/>
        <w:ind w:left="1080" w:hanging="360"/>
        <w:rPr>
          <w:rFonts w:ascii="Times New Roman" w:hAnsi="Times New Roman"/>
          <w:sz w:val="24"/>
          <w:szCs w:val="24"/>
        </w:rPr>
      </w:pPr>
      <w:r w:rsidRPr="00437CD0">
        <w:rPr>
          <w:rFonts w:ascii="Times New Roman" w:hAnsi="Times New Roman"/>
          <w:sz w:val="24"/>
          <w:szCs w:val="24"/>
        </w:rPr>
        <w:t>5. Гаранции</w:t>
      </w:r>
    </w:p>
    <w:p w:rsidR="005249CE" w:rsidRPr="00437CD0" w:rsidRDefault="005249CE" w:rsidP="005249CE">
      <w:pPr>
        <w:numPr>
          <w:ilvl w:val="1"/>
          <w:numId w:val="22"/>
        </w:numPr>
        <w:tabs>
          <w:tab w:val="left" w:pos="0"/>
        </w:tabs>
        <w:suppressAutoHyphens/>
        <w:ind w:left="0" w:firstLine="426"/>
        <w:jc w:val="both"/>
        <w:rPr>
          <w:lang w:val="bg-BG"/>
        </w:rPr>
      </w:pPr>
      <w:r w:rsidRPr="00437CD0">
        <w:rPr>
          <w:lang w:val="bg-BG"/>
        </w:rPr>
        <w:t>Гаранцията за участие в процедурата се представят по</w:t>
      </w:r>
      <w:r w:rsidR="00437CD0" w:rsidRPr="00437CD0">
        <w:rPr>
          <w:lang w:val="bg-BG"/>
        </w:rPr>
        <w:t xml:space="preserve"> избор на участника като парична сума</w:t>
      </w:r>
      <w:r w:rsidRPr="00437CD0">
        <w:rPr>
          <w:lang w:val="bg-BG"/>
        </w:rPr>
        <w:t xml:space="preserve"> или като банкова гаранция. Участникът представя гаранцията за участие по сметката на УНСС – в БНБ </w:t>
      </w:r>
      <w:r w:rsidRPr="00437CD0">
        <w:t>IBAN</w:t>
      </w:r>
      <w:r w:rsidRPr="00437CD0">
        <w:rPr>
          <w:lang w:val="bg-BG"/>
        </w:rPr>
        <w:t xml:space="preserve"> </w:t>
      </w:r>
      <w:r w:rsidRPr="00437CD0">
        <w:t>BG</w:t>
      </w:r>
      <w:r w:rsidRPr="00437CD0">
        <w:rPr>
          <w:lang w:val="bg-BG"/>
        </w:rPr>
        <w:t>91</w:t>
      </w:r>
      <w:r w:rsidRPr="00437CD0">
        <w:t>BNBG</w:t>
      </w:r>
      <w:r w:rsidRPr="00437CD0">
        <w:rPr>
          <w:lang w:val="bg-BG"/>
        </w:rPr>
        <w:t xml:space="preserve">96613300174601, </w:t>
      </w:r>
      <w:r w:rsidRPr="00437CD0">
        <w:t>BIC</w:t>
      </w:r>
      <w:r w:rsidRPr="00437CD0">
        <w:rPr>
          <w:lang w:val="bg-BG"/>
        </w:rPr>
        <w:t xml:space="preserve">: </w:t>
      </w:r>
      <w:r w:rsidRPr="00437CD0">
        <w:t>BNBGBGSD</w:t>
      </w:r>
      <w:r w:rsidRPr="00437CD0">
        <w:rPr>
          <w:lang w:val="bg-BG"/>
        </w:rPr>
        <w:t xml:space="preserve">. Когато участникът представя гаранция под формата на парична сума в брой се внася в касата на УНСС – гр.София, </w:t>
      </w:r>
      <w:proofErr w:type="spellStart"/>
      <w:r w:rsidRPr="00437CD0">
        <w:rPr>
          <w:lang w:val="bg-BG"/>
        </w:rPr>
        <w:t>каб</w:t>
      </w:r>
      <w:proofErr w:type="spellEnd"/>
      <w:r w:rsidRPr="00437CD0">
        <w:rPr>
          <w:lang w:val="bg-BG"/>
        </w:rPr>
        <w:t>. П012.</w:t>
      </w:r>
    </w:p>
    <w:p w:rsidR="005249CE" w:rsidRPr="00437CD0" w:rsidRDefault="005249CE" w:rsidP="005249CE">
      <w:pPr>
        <w:tabs>
          <w:tab w:val="left" w:pos="497"/>
        </w:tabs>
        <w:jc w:val="both"/>
        <w:rPr>
          <w:b/>
          <w:lang w:val="bg-BG"/>
        </w:rPr>
      </w:pPr>
      <w:r w:rsidRPr="00437CD0">
        <w:rPr>
          <w:b/>
          <w:lang w:val="bg-BG"/>
        </w:rPr>
        <w:t xml:space="preserve"> </w:t>
      </w:r>
      <w:r w:rsidRPr="00437CD0">
        <w:rPr>
          <w:b/>
          <w:lang w:val="bg-BG"/>
        </w:rPr>
        <w:tab/>
        <w:t xml:space="preserve">Банковата гаранция покрива периода на валидност на офертата. </w:t>
      </w:r>
    </w:p>
    <w:p w:rsidR="005862B1" w:rsidRDefault="005249CE" w:rsidP="00916833">
      <w:pPr>
        <w:tabs>
          <w:tab w:val="left" w:pos="497"/>
        </w:tabs>
        <w:jc w:val="both"/>
        <w:rPr>
          <w:lang w:val="bg-BG"/>
        </w:rPr>
      </w:pPr>
      <w:r w:rsidRPr="00437CD0">
        <w:rPr>
          <w:lang w:val="bg-BG"/>
        </w:rPr>
        <w:lastRenderedPageBreak/>
        <w:t xml:space="preserve">  </w:t>
      </w:r>
    </w:p>
    <w:p w:rsidR="005862B1" w:rsidRDefault="005862B1" w:rsidP="00916833">
      <w:pPr>
        <w:tabs>
          <w:tab w:val="left" w:pos="497"/>
        </w:tabs>
        <w:jc w:val="both"/>
        <w:rPr>
          <w:lang w:val="bg-BG"/>
        </w:rPr>
      </w:pPr>
    </w:p>
    <w:p w:rsidR="00770548" w:rsidRPr="00916833" w:rsidRDefault="005249CE" w:rsidP="00916833">
      <w:pPr>
        <w:tabs>
          <w:tab w:val="left" w:pos="497"/>
        </w:tabs>
        <w:jc w:val="both"/>
        <w:rPr>
          <w:lang w:val="bg-BG"/>
        </w:rPr>
      </w:pPr>
      <w:r w:rsidRPr="00437CD0">
        <w:rPr>
          <w:lang w:val="bg-BG"/>
        </w:rPr>
        <w:t xml:space="preserve"> 5.2 Гаранцията за изпълнение се представя по избор на изпълнителя като парична сума или като банкова гаранция. Изпълнителят представя гаранцията за изпълнение на договора </w:t>
      </w:r>
      <w:r w:rsidR="00A25E63" w:rsidRPr="00437CD0">
        <w:rPr>
          <w:lang w:val="bg-BG"/>
        </w:rPr>
        <w:t xml:space="preserve">по сметката на УНСС – в БНБ </w:t>
      </w:r>
      <w:r w:rsidR="00A25E63" w:rsidRPr="00437CD0">
        <w:t>IBAN</w:t>
      </w:r>
      <w:r w:rsidR="00A25E63" w:rsidRPr="00437CD0">
        <w:rPr>
          <w:lang w:val="bg-BG"/>
        </w:rPr>
        <w:t xml:space="preserve"> </w:t>
      </w:r>
      <w:r w:rsidR="00A25E63" w:rsidRPr="00437CD0">
        <w:t>BG</w:t>
      </w:r>
      <w:r w:rsidR="00A25E63" w:rsidRPr="00437CD0">
        <w:rPr>
          <w:lang w:val="bg-BG"/>
        </w:rPr>
        <w:t>91</w:t>
      </w:r>
      <w:r w:rsidR="00A25E63" w:rsidRPr="00437CD0">
        <w:t>BNBG</w:t>
      </w:r>
      <w:r w:rsidR="00A25E63" w:rsidRPr="00437CD0">
        <w:rPr>
          <w:lang w:val="bg-BG"/>
        </w:rPr>
        <w:t xml:space="preserve">96613300174601, </w:t>
      </w:r>
      <w:r w:rsidR="00A25E63" w:rsidRPr="00437CD0">
        <w:t>BIC</w:t>
      </w:r>
      <w:r w:rsidR="00A25E63" w:rsidRPr="00437CD0">
        <w:rPr>
          <w:lang w:val="bg-BG"/>
        </w:rPr>
        <w:t xml:space="preserve">: </w:t>
      </w:r>
      <w:r w:rsidR="00A25E63" w:rsidRPr="00437CD0">
        <w:t>BNBGBGSD</w:t>
      </w:r>
      <w:r w:rsidR="00916833">
        <w:rPr>
          <w:lang w:val="bg-BG"/>
        </w:rPr>
        <w:t xml:space="preserve"> или</w:t>
      </w:r>
      <w:r w:rsidR="00770548" w:rsidRPr="00437CD0">
        <w:t xml:space="preserve"> </w:t>
      </w:r>
      <w:proofErr w:type="spellStart"/>
      <w:r w:rsidR="00770548" w:rsidRPr="00437CD0">
        <w:t>се</w:t>
      </w:r>
      <w:proofErr w:type="spellEnd"/>
      <w:r w:rsidR="002F05BD">
        <w:t xml:space="preserve"> </w:t>
      </w:r>
      <w:proofErr w:type="spellStart"/>
      <w:r w:rsidR="002F05BD">
        <w:t>внася</w:t>
      </w:r>
      <w:proofErr w:type="spellEnd"/>
      <w:r w:rsidR="002F05BD">
        <w:t xml:space="preserve"> в </w:t>
      </w:r>
      <w:proofErr w:type="spellStart"/>
      <w:r w:rsidR="002F05BD">
        <w:t>касата</w:t>
      </w:r>
      <w:proofErr w:type="spellEnd"/>
      <w:r w:rsidR="002F05BD">
        <w:t xml:space="preserve"> </w:t>
      </w:r>
      <w:proofErr w:type="spellStart"/>
      <w:r w:rsidR="002F05BD">
        <w:t>на</w:t>
      </w:r>
      <w:proofErr w:type="spellEnd"/>
      <w:r w:rsidR="002F05BD">
        <w:t xml:space="preserve"> УНСС – </w:t>
      </w:r>
      <w:proofErr w:type="spellStart"/>
      <w:r w:rsidR="002F05BD">
        <w:t>гр.София</w:t>
      </w:r>
      <w:proofErr w:type="spellEnd"/>
      <w:r w:rsidR="002F05BD">
        <w:t>, каб.П012</w:t>
      </w:r>
      <w:r w:rsidR="00770548" w:rsidRPr="00437CD0">
        <w:t xml:space="preserve">. </w:t>
      </w:r>
    </w:p>
    <w:p w:rsidR="005249CE" w:rsidRPr="00437CD0" w:rsidRDefault="005249CE" w:rsidP="005249CE">
      <w:pPr>
        <w:tabs>
          <w:tab w:val="left" w:pos="497"/>
        </w:tabs>
        <w:jc w:val="both"/>
        <w:rPr>
          <w:b/>
          <w:lang w:val="bg-BG"/>
        </w:rPr>
      </w:pPr>
      <w:r w:rsidRPr="00437CD0">
        <w:rPr>
          <w:b/>
          <w:lang w:val="bg-BG"/>
        </w:rPr>
        <w:tab/>
        <w:t xml:space="preserve">Банковата гаранция покрива периода на договора. Гаранцията за изпълнение се представя преди сключването на договор за изпълнение. </w:t>
      </w:r>
    </w:p>
    <w:p w:rsidR="005249CE" w:rsidRPr="00437CD0" w:rsidRDefault="005249CE" w:rsidP="005249CE">
      <w:pPr>
        <w:ind w:firstLine="360"/>
        <w:jc w:val="both"/>
        <w:rPr>
          <w:bCs/>
          <w:lang w:val="bg-BG"/>
        </w:rPr>
      </w:pPr>
      <w:r w:rsidRPr="00437CD0">
        <w:rPr>
          <w:bCs/>
          <w:lang w:val="bg-BG"/>
        </w:rPr>
        <w:t>5.3. Гаранциите за участие в процедурата на отстранените кандидати, на класираните кандидати и на всички кандидати при прекратяване на процедурата от възложителя се освобождават от възложителя съгласно условията на чл. 62 от ЗОП.</w:t>
      </w:r>
    </w:p>
    <w:p w:rsidR="005249CE" w:rsidRPr="00437CD0" w:rsidRDefault="005249CE" w:rsidP="005249CE">
      <w:pPr>
        <w:ind w:firstLine="360"/>
        <w:jc w:val="both"/>
        <w:rPr>
          <w:bCs/>
          <w:lang w:val="bg-BG"/>
        </w:rPr>
      </w:pPr>
      <w:r w:rsidRPr="00437CD0">
        <w:rPr>
          <w:bCs/>
          <w:lang w:val="bg-BG"/>
        </w:rPr>
        <w:t>5.4.  Възложителят има право да задържи гаранцията за участие при условията на чл. 61 от ЗОП.</w:t>
      </w:r>
    </w:p>
    <w:p w:rsidR="005249CE" w:rsidRPr="00437CD0" w:rsidRDefault="005249CE" w:rsidP="005249CE">
      <w:pPr>
        <w:ind w:firstLine="360"/>
        <w:jc w:val="both"/>
        <w:rPr>
          <w:bCs/>
          <w:lang w:val="bg-BG"/>
        </w:rPr>
      </w:pPr>
      <w:r w:rsidRPr="00437CD0">
        <w:rPr>
          <w:bCs/>
          <w:lang w:val="bg-BG"/>
        </w:rPr>
        <w:t>5.</w:t>
      </w:r>
      <w:proofErr w:type="spellStart"/>
      <w:r w:rsidRPr="00437CD0">
        <w:rPr>
          <w:bCs/>
          <w:lang w:val="bg-BG"/>
        </w:rPr>
        <w:t>5</w:t>
      </w:r>
      <w:proofErr w:type="spellEnd"/>
      <w:r w:rsidRPr="00437CD0">
        <w:rPr>
          <w:bCs/>
          <w:lang w:val="bg-BG"/>
        </w:rPr>
        <w:t>. Условията и сроковете за задържане или освобождаване на гаранцията за изпълнение се уреждат в договора за възлагане на обществена поръчка.</w:t>
      </w:r>
    </w:p>
    <w:p w:rsidR="005249CE" w:rsidRPr="00437CD0" w:rsidRDefault="005249CE" w:rsidP="00437CD0">
      <w:pPr>
        <w:jc w:val="both"/>
        <w:rPr>
          <w:lang w:val="bg-BG"/>
        </w:rPr>
      </w:pPr>
    </w:p>
    <w:p w:rsidR="005249CE" w:rsidRDefault="005249CE" w:rsidP="005249CE">
      <w:pPr>
        <w:ind w:left="851" w:hanging="425"/>
        <w:jc w:val="both"/>
        <w:rPr>
          <w:lang w:val="bg-BG"/>
        </w:rPr>
      </w:pPr>
    </w:p>
    <w:p w:rsidR="005249CE" w:rsidRPr="0086547F" w:rsidRDefault="005249CE" w:rsidP="005249CE">
      <w:pPr>
        <w:ind w:left="851" w:hanging="425"/>
        <w:jc w:val="both"/>
        <w:rPr>
          <w:lang w:val="bg-BG"/>
        </w:rPr>
      </w:pPr>
      <w:r>
        <w:rPr>
          <w:lang w:val="bg-BG"/>
        </w:rPr>
        <w:t>6</w:t>
      </w:r>
      <w:r w:rsidRPr="00E3212F">
        <w:rPr>
          <w:b/>
          <w:lang w:val="bg-BG"/>
        </w:rPr>
        <w:t>. Сключване на договор за  обществена поръчка</w:t>
      </w:r>
    </w:p>
    <w:p w:rsidR="005249CE" w:rsidRPr="0086547F" w:rsidRDefault="005249CE" w:rsidP="005249CE">
      <w:pPr>
        <w:ind w:left="142" w:firstLine="284"/>
        <w:jc w:val="both"/>
        <w:rPr>
          <w:lang w:val="bg-BG"/>
        </w:rPr>
      </w:pPr>
      <w:r>
        <w:rPr>
          <w:lang w:val="bg-BG"/>
        </w:rPr>
        <w:t>6</w:t>
      </w:r>
      <w:r w:rsidR="007209A7">
        <w:rPr>
          <w:lang w:val="bg-BG"/>
        </w:rPr>
        <w:t xml:space="preserve">.1. Помощник-ректора </w:t>
      </w:r>
      <w:r w:rsidRPr="0086547F">
        <w:rPr>
          <w:lang w:val="bg-BG"/>
        </w:rPr>
        <w:t xml:space="preserve"> сключва писмен</w:t>
      </w:r>
      <w:r>
        <w:rPr>
          <w:lang w:val="bg-BG"/>
        </w:rPr>
        <w:t xml:space="preserve"> договор с участника, определен за изпълнител</w:t>
      </w:r>
      <w:r w:rsidRPr="0086547F">
        <w:rPr>
          <w:lang w:val="bg-BG"/>
        </w:rPr>
        <w:t xml:space="preserve"> на поръчката в едномесечен срок от влизане в сила на решението за определянето му.</w:t>
      </w:r>
    </w:p>
    <w:p w:rsidR="005249CE" w:rsidRPr="0086547F" w:rsidRDefault="005249CE" w:rsidP="005249CE">
      <w:pPr>
        <w:ind w:left="142" w:firstLine="284"/>
        <w:jc w:val="both"/>
        <w:rPr>
          <w:lang w:val="bg-BG"/>
        </w:rPr>
      </w:pPr>
      <w:r>
        <w:rPr>
          <w:lang w:val="bg-BG"/>
        </w:rPr>
        <w:t>6.2. Договорът включва</w:t>
      </w:r>
      <w:r w:rsidRPr="0086547F">
        <w:rPr>
          <w:lang w:val="bg-BG"/>
        </w:rPr>
        <w:t xml:space="preserve"> задължително всички предложе</w:t>
      </w:r>
      <w:r>
        <w:rPr>
          <w:lang w:val="bg-BG"/>
        </w:rPr>
        <w:t>ния от офертата на участника, определен за изпълнител</w:t>
      </w:r>
      <w:r w:rsidRPr="0086547F">
        <w:rPr>
          <w:lang w:val="bg-BG"/>
        </w:rPr>
        <w:t>.</w:t>
      </w:r>
    </w:p>
    <w:p w:rsidR="005249CE" w:rsidRPr="0086547F" w:rsidRDefault="005249CE" w:rsidP="005249CE">
      <w:pPr>
        <w:ind w:firstLine="426"/>
        <w:jc w:val="both"/>
        <w:rPr>
          <w:lang w:val="bg-BG"/>
        </w:rPr>
      </w:pPr>
      <w:r>
        <w:rPr>
          <w:lang w:val="bg-BG"/>
        </w:rPr>
        <w:t>6</w:t>
      </w:r>
      <w:r w:rsidRPr="0086547F">
        <w:rPr>
          <w:lang w:val="bg-BG"/>
        </w:rPr>
        <w:t>.3. Не се допуска сключването на безсрочен договор.</w:t>
      </w:r>
    </w:p>
    <w:p w:rsidR="005249CE" w:rsidRPr="0086547F" w:rsidRDefault="005249CE" w:rsidP="005249CE">
      <w:pPr>
        <w:ind w:firstLine="426"/>
        <w:jc w:val="both"/>
        <w:rPr>
          <w:lang w:val="bg-BG"/>
        </w:rPr>
      </w:pPr>
      <w:r>
        <w:rPr>
          <w:lang w:val="bg-BG"/>
        </w:rPr>
        <w:t>6</w:t>
      </w:r>
      <w:r w:rsidRPr="0086547F">
        <w:rPr>
          <w:lang w:val="bg-BG"/>
        </w:rPr>
        <w:t>.4. Догово</w:t>
      </w:r>
      <w:r>
        <w:rPr>
          <w:lang w:val="bg-BG"/>
        </w:rPr>
        <w:t>рът не се сключва</w:t>
      </w:r>
      <w:r w:rsidRPr="0086547F">
        <w:rPr>
          <w:lang w:val="bg-BG"/>
        </w:rPr>
        <w:t xml:space="preserve"> с участник, определен за изпълнител, който при подписване на договора не изпълни задължението по чл. 47, ал. </w:t>
      </w:r>
      <w:r>
        <w:rPr>
          <w:lang w:val="bg-BG"/>
        </w:rPr>
        <w:t>10</w:t>
      </w:r>
      <w:r w:rsidRPr="0086547F">
        <w:rPr>
          <w:lang w:val="bg-BG"/>
        </w:rPr>
        <w:t xml:space="preserve"> и чл.48, ал.2 от ЗОП, както и не представи документ за гаранция за изпълнение. В този случай възложителят определя за изпълнител следващия класиран участник и сключва договор с него.</w:t>
      </w:r>
    </w:p>
    <w:p w:rsidR="005249CE" w:rsidRPr="0086547F" w:rsidRDefault="005249CE" w:rsidP="005249CE">
      <w:pPr>
        <w:ind w:firstLine="426"/>
        <w:jc w:val="both"/>
        <w:rPr>
          <w:lang w:val="bg-BG"/>
        </w:rPr>
      </w:pPr>
      <w:r>
        <w:rPr>
          <w:lang w:val="bg-BG"/>
        </w:rPr>
        <w:t>6</w:t>
      </w:r>
      <w:r w:rsidRPr="0086547F">
        <w:rPr>
          <w:lang w:val="bg-BG"/>
        </w:rPr>
        <w:t>.5. При отказ на участника, определен за изпълнител, да сключи договор възложителят определя за изпълнител следващия класиран участник и сключва договор с него.</w:t>
      </w:r>
    </w:p>
    <w:p w:rsidR="005249CE" w:rsidRPr="0086547F" w:rsidRDefault="005249CE" w:rsidP="005249CE">
      <w:pPr>
        <w:ind w:firstLine="426"/>
        <w:jc w:val="both"/>
        <w:rPr>
          <w:lang w:val="bg-BG"/>
        </w:rPr>
      </w:pPr>
      <w:r>
        <w:rPr>
          <w:lang w:val="bg-BG"/>
        </w:rPr>
        <w:t>6</w:t>
      </w:r>
      <w:r w:rsidRPr="0086547F">
        <w:rPr>
          <w:lang w:val="bg-BG"/>
        </w:rPr>
        <w:t>.</w:t>
      </w:r>
      <w:proofErr w:type="spellStart"/>
      <w:r w:rsidRPr="0086547F">
        <w:rPr>
          <w:lang w:val="bg-BG"/>
        </w:rPr>
        <w:t>6</w:t>
      </w:r>
      <w:proofErr w:type="spellEnd"/>
      <w:r w:rsidRPr="0086547F">
        <w:rPr>
          <w:lang w:val="bg-BG"/>
        </w:rPr>
        <w:t>. Страните по договора не могат да го изменят, освен в случаите по  чл. 43 ал. 2 от ЗОП.</w:t>
      </w:r>
    </w:p>
    <w:p w:rsidR="005249CE" w:rsidRDefault="005249CE" w:rsidP="005249CE">
      <w:pPr>
        <w:ind w:firstLine="426"/>
        <w:jc w:val="both"/>
        <w:rPr>
          <w:lang w:val="bg-BG"/>
        </w:rPr>
      </w:pPr>
      <w:r>
        <w:rPr>
          <w:lang w:val="bg-BG"/>
        </w:rPr>
        <w:t>6</w:t>
      </w:r>
      <w:r w:rsidRPr="0086547F">
        <w:rPr>
          <w:lang w:val="bg-BG"/>
        </w:rPr>
        <w:t>.7. Възложителят може да прекрати договора при условията на чл.43 ал.4 от ЗОП.</w:t>
      </w:r>
    </w:p>
    <w:p w:rsidR="005249CE" w:rsidRDefault="005249CE" w:rsidP="005249CE">
      <w:pPr>
        <w:ind w:firstLine="426"/>
        <w:jc w:val="both"/>
        <w:rPr>
          <w:lang w:val="bg-BG"/>
        </w:rPr>
      </w:pPr>
    </w:p>
    <w:p w:rsidR="00B1022A" w:rsidRPr="003D57EF" w:rsidRDefault="00B1022A" w:rsidP="003D57EF">
      <w:pPr>
        <w:rPr>
          <w:b/>
          <w:lang w:val="bg-BG"/>
        </w:rPr>
      </w:pPr>
    </w:p>
    <w:p w:rsidR="00B1022A" w:rsidRDefault="00B1022A" w:rsidP="00AF1543">
      <w:pPr>
        <w:jc w:val="center"/>
        <w:rPr>
          <w:b/>
        </w:rPr>
      </w:pPr>
    </w:p>
    <w:p w:rsidR="00964C4E" w:rsidRPr="00AF1543" w:rsidRDefault="00A10F8B" w:rsidP="00AF1543">
      <w:pPr>
        <w:jc w:val="center"/>
        <w:rPr>
          <w:b/>
          <w:lang w:val="bg-BG"/>
        </w:rPr>
      </w:pPr>
      <w:r w:rsidRPr="00AF1543">
        <w:rPr>
          <w:b/>
          <w:lang w:val="bg-BG"/>
        </w:rPr>
        <w:t>РАЗДЕЛ ІV</w:t>
      </w:r>
    </w:p>
    <w:p w:rsidR="00AF1543" w:rsidRPr="00937093" w:rsidRDefault="00AF1543" w:rsidP="00AF1543">
      <w:pPr>
        <w:jc w:val="center"/>
        <w:rPr>
          <w:b/>
          <w:caps/>
          <w:u w:val="single"/>
          <w:lang w:val="bg-BG"/>
        </w:rPr>
      </w:pPr>
      <w:r w:rsidRPr="00937093">
        <w:rPr>
          <w:b/>
          <w:caps/>
          <w:u w:val="single"/>
          <w:lang w:val="bg-BG"/>
        </w:rPr>
        <w:t>СЪДЪРЖАНИЕ НА ОФЕРТАТА</w:t>
      </w:r>
    </w:p>
    <w:p w:rsidR="00AF1543" w:rsidRPr="003D7CD3" w:rsidRDefault="00AF1543" w:rsidP="00AF1543">
      <w:pPr>
        <w:jc w:val="both"/>
        <w:rPr>
          <w:b/>
          <w:caps/>
          <w:lang w:val="bg-BG"/>
        </w:rPr>
      </w:pPr>
      <w:r w:rsidRPr="00937093">
        <w:rPr>
          <w:b/>
          <w:caps/>
          <w:lang w:val="bg-BG"/>
        </w:rPr>
        <w:t>ИЗИСКУЕМИ ДОКУМЕНТИ  И ОФОРМЯНЕ НА ПРЕДЛОЖЕНИЯТА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7"/>
        <w:gridCol w:w="3497"/>
      </w:tblGrid>
      <w:tr w:rsidR="00AF1543" w:rsidRPr="00B4514B" w:rsidTr="00245CC0">
        <w:tc>
          <w:tcPr>
            <w:tcW w:w="5400" w:type="dxa"/>
            <w:gridSpan w:val="2"/>
          </w:tcPr>
          <w:p w:rsidR="00AF1543" w:rsidRPr="00B4514B" w:rsidRDefault="00AF1543" w:rsidP="00245CC0">
            <w:pPr>
              <w:jc w:val="center"/>
              <w:rPr>
                <w:b/>
                <w:lang w:val="bg-BG"/>
              </w:rPr>
            </w:pPr>
            <w:r w:rsidRPr="00B4514B">
              <w:rPr>
                <w:b/>
                <w:lang w:val="bg-BG"/>
              </w:rPr>
              <w:t>Съдържание</w:t>
            </w:r>
          </w:p>
        </w:tc>
        <w:tc>
          <w:tcPr>
            <w:tcW w:w="3497" w:type="dxa"/>
          </w:tcPr>
          <w:p w:rsidR="00AF1543" w:rsidRPr="00B4514B" w:rsidRDefault="00AF1543" w:rsidP="00245CC0">
            <w:pPr>
              <w:jc w:val="center"/>
              <w:rPr>
                <w:b/>
                <w:lang w:val="bg-BG"/>
              </w:rPr>
            </w:pPr>
            <w:r w:rsidRPr="00B4514B">
              <w:rPr>
                <w:b/>
                <w:lang w:val="bg-BG"/>
              </w:rPr>
              <w:t>Форма</w:t>
            </w:r>
          </w:p>
        </w:tc>
      </w:tr>
      <w:tr w:rsidR="00AF1543" w:rsidRPr="00B4514B" w:rsidTr="00245CC0">
        <w:tc>
          <w:tcPr>
            <w:tcW w:w="8897" w:type="dxa"/>
            <w:gridSpan w:val="3"/>
          </w:tcPr>
          <w:p w:rsidR="00AF1543" w:rsidRPr="00B4514B" w:rsidRDefault="00AF1543" w:rsidP="00245CC0">
            <w:pPr>
              <w:jc w:val="center"/>
              <w:rPr>
                <w:b/>
                <w:lang w:val="bg-BG"/>
              </w:rPr>
            </w:pPr>
            <w:r w:rsidRPr="00B4514B">
              <w:rPr>
                <w:b/>
                <w:lang w:val="bg-BG"/>
              </w:rPr>
              <w:t>ПЛИК № 1 С НАДПИС „ДОКУМЕНТИ ЗА ПОДБОР”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Оферта</w:t>
            </w:r>
          </w:p>
        </w:tc>
        <w:tc>
          <w:tcPr>
            <w:tcW w:w="3497" w:type="dxa"/>
          </w:tcPr>
          <w:p w:rsidR="00AF1543" w:rsidRPr="00B4514B" w:rsidRDefault="00AE049B" w:rsidP="00245CC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Приложение № 3</w:t>
            </w:r>
            <w:r w:rsidR="00AF1543" w:rsidRPr="00B4514B">
              <w:rPr>
                <w:lang w:val="bg-BG"/>
              </w:rPr>
              <w:t xml:space="preserve"> по образец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Списък на  документите, съдържащи се в офертата</w:t>
            </w:r>
          </w:p>
        </w:tc>
        <w:tc>
          <w:tcPr>
            <w:tcW w:w="3497" w:type="dxa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Подписан и подпечатан от участника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B4514B" w:rsidRDefault="00AF1543" w:rsidP="00245CC0">
            <w:pPr>
              <w:autoSpaceDE w:val="0"/>
              <w:autoSpaceDN w:val="0"/>
              <w:adjustRightInd w:val="0"/>
              <w:rPr>
                <w:lang w:val="bg-BG" w:eastAsia="bg-BG"/>
              </w:rPr>
            </w:pPr>
            <w:r w:rsidRPr="00B4514B">
              <w:rPr>
                <w:lang w:val="bg-BG" w:eastAsia="bg-BG"/>
              </w:rPr>
              <w:t>Документ за регистрация  или единен идентификационен код – за българско юридическо лице или едноличен търговец</w:t>
            </w:r>
          </w:p>
          <w:p w:rsidR="00542807" w:rsidRDefault="00542807" w:rsidP="00245CC0">
            <w:pPr>
              <w:autoSpaceDE w:val="0"/>
              <w:autoSpaceDN w:val="0"/>
              <w:adjustRightInd w:val="0"/>
              <w:rPr>
                <w:lang w:val="bg-BG" w:eastAsia="bg-BG"/>
              </w:rPr>
            </w:pPr>
          </w:p>
          <w:p w:rsidR="00542807" w:rsidRDefault="00542807" w:rsidP="00245CC0">
            <w:pPr>
              <w:autoSpaceDE w:val="0"/>
              <w:autoSpaceDN w:val="0"/>
              <w:adjustRightInd w:val="0"/>
              <w:rPr>
                <w:lang w:val="bg-BG" w:eastAsia="bg-BG"/>
              </w:rPr>
            </w:pPr>
          </w:p>
          <w:p w:rsidR="00AF1543" w:rsidRDefault="00AF1543" w:rsidP="00245CC0">
            <w:pPr>
              <w:autoSpaceDE w:val="0"/>
              <w:autoSpaceDN w:val="0"/>
              <w:adjustRightInd w:val="0"/>
              <w:rPr>
                <w:lang w:val="bg-BG" w:eastAsia="bg-BG"/>
              </w:rPr>
            </w:pPr>
            <w:r w:rsidRPr="00B4514B">
              <w:rPr>
                <w:lang w:val="bg-BG" w:eastAsia="bg-BG"/>
              </w:rPr>
              <w:t>Документ за регистрация съобразно националното законодателство на чуждестранно лице</w:t>
            </w:r>
          </w:p>
          <w:p w:rsidR="00542807" w:rsidRPr="00B4514B" w:rsidRDefault="00542807" w:rsidP="00245CC0">
            <w:pPr>
              <w:autoSpaceDE w:val="0"/>
              <w:autoSpaceDN w:val="0"/>
              <w:adjustRightInd w:val="0"/>
              <w:rPr>
                <w:lang w:val="bg-BG" w:eastAsia="bg-BG"/>
              </w:rPr>
            </w:pPr>
          </w:p>
          <w:p w:rsidR="00AF1543" w:rsidRPr="00B4514B" w:rsidRDefault="00AF1543" w:rsidP="00245CC0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B4514B">
              <w:rPr>
                <w:lang w:val="bg-BG" w:eastAsia="bg-BG"/>
              </w:rPr>
              <w:t>Документ за самоличност</w:t>
            </w:r>
          </w:p>
        </w:tc>
        <w:tc>
          <w:tcPr>
            <w:tcW w:w="3497" w:type="dxa"/>
          </w:tcPr>
          <w:p w:rsidR="00AF1543" w:rsidRPr="00B4514B" w:rsidRDefault="00542807" w:rsidP="00245CC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Копие</w:t>
            </w:r>
            <w:r w:rsidRPr="000320B3">
              <w:rPr>
                <w:lang w:val="bg-BG"/>
              </w:rPr>
              <w:t>, заверено с подпис и печат на участника</w:t>
            </w:r>
          </w:p>
          <w:p w:rsidR="00AF1543" w:rsidRPr="00B4514B" w:rsidRDefault="00AF1543" w:rsidP="00245CC0">
            <w:pPr>
              <w:jc w:val="both"/>
              <w:rPr>
                <w:lang w:val="bg-BG"/>
              </w:rPr>
            </w:pPr>
          </w:p>
          <w:p w:rsidR="00AF1543" w:rsidRPr="00B4514B" w:rsidRDefault="00AF1543" w:rsidP="00245CC0">
            <w:pPr>
              <w:jc w:val="both"/>
              <w:rPr>
                <w:lang w:val="bg-BG"/>
              </w:rPr>
            </w:pPr>
          </w:p>
          <w:p w:rsidR="00AF1543" w:rsidRPr="00B4514B" w:rsidRDefault="00AF1543" w:rsidP="00245CC0">
            <w:pPr>
              <w:jc w:val="both"/>
              <w:rPr>
                <w:lang w:val="bg-BG"/>
              </w:rPr>
            </w:pPr>
          </w:p>
          <w:p w:rsidR="00AF1543" w:rsidRPr="00B4514B" w:rsidRDefault="00AF1543" w:rsidP="00245CC0">
            <w:pPr>
              <w:jc w:val="both"/>
              <w:rPr>
                <w:lang w:val="bg-BG"/>
              </w:rPr>
            </w:pPr>
          </w:p>
          <w:p w:rsidR="00542807" w:rsidRPr="00B4514B" w:rsidRDefault="00542807" w:rsidP="0054280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Копие</w:t>
            </w:r>
            <w:r w:rsidRPr="000320B3">
              <w:rPr>
                <w:lang w:val="bg-BG"/>
              </w:rPr>
              <w:t>, заверено с подпис и печат на участника</w:t>
            </w:r>
          </w:p>
          <w:p w:rsidR="00542807" w:rsidRDefault="00542807" w:rsidP="00245CC0">
            <w:pPr>
              <w:jc w:val="both"/>
              <w:rPr>
                <w:lang w:val="bg-BG"/>
              </w:rPr>
            </w:pPr>
          </w:p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 xml:space="preserve">Копие 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Декларация по чл. 47 ал.1, т. 1 от ЗОП</w:t>
            </w:r>
          </w:p>
        </w:tc>
        <w:tc>
          <w:tcPr>
            <w:tcW w:w="3497" w:type="dxa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Приложение № 2а по образец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Декларация по чл. 47 ал.1 т. 2 и 3 от ЗОП</w:t>
            </w:r>
          </w:p>
        </w:tc>
        <w:tc>
          <w:tcPr>
            <w:tcW w:w="3497" w:type="dxa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Приложение № 2б по образец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lastRenderedPageBreak/>
              <w:t>Декларация по чл. 47 ал. 5, т. 1 от ЗОП</w:t>
            </w:r>
          </w:p>
        </w:tc>
        <w:tc>
          <w:tcPr>
            <w:tcW w:w="3497" w:type="dxa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Приложение № 2в по образец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Декларация по чл. 47 ал. 5, т. 2 от ЗОП</w:t>
            </w:r>
          </w:p>
        </w:tc>
        <w:tc>
          <w:tcPr>
            <w:tcW w:w="3497" w:type="dxa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Приложение № 2г по образец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Декларация по</w:t>
            </w:r>
            <w:r>
              <w:rPr>
                <w:lang w:val="bg-BG"/>
              </w:rPr>
              <w:t xml:space="preserve"> чл.56, ал.1, т.12 от ЗОП</w:t>
            </w:r>
          </w:p>
        </w:tc>
        <w:tc>
          <w:tcPr>
            <w:tcW w:w="3497" w:type="dxa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Свободна редакция</w:t>
            </w:r>
          </w:p>
        </w:tc>
      </w:tr>
      <w:tr w:rsidR="00AF1543" w:rsidRPr="00B4514B" w:rsidTr="00245CC0">
        <w:tc>
          <w:tcPr>
            <w:tcW w:w="8897" w:type="dxa"/>
            <w:gridSpan w:val="3"/>
          </w:tcPr>
          <w:p w:rsidR="00AF1543" w:rsidRPr="00B4514B" w:rsidRDefault="00AF1543" w:rsidP="00245CC0">
            <w:pPr>
              <w:snapToGrid w:val="0"/>
              <w:jc w:val="center"/>
              <w:rPr>
                <w:b/>
                <w:lang w:val="bg-BG"/>
              </w:rPr>
            </w:pPr>
            <w:r w:rsidRPr="00B4514B">
              <w:rPr>
                <w:b/>
                <w:lang w:val="bg-BG"/>
              </w:rPr>
              <w:t>Документи по чл. 50 от ЗОП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0320B3" w:rsidRDefault="00AF1543" w:rsidP="00245CC0">
            <w:pPr>
              <w:snapToGrid w:val="0"/>
              <w:jc w:val="both"/>
              <w:rPr>
                <w:lang w:val="bg-BG"/>
              </w:rPr>
            </w:pPr>
            <w:r w:rsidRPr="000320B3">
              <w:rPr>
                <w:lang w:val="bg-BG"/>
              </w:rPr>
              <w:t xml:space="preserve">Годишен счетоводен баланс и финансов отчет за приходите и разходите за предходната година, с изключение на </w:t>
            </w:r>
            <w:proofErr w:type="spellStart"/>
            <w:r w:rsidRPr="000320B3">
              <w:rPr>
                <w:lang w:val="bg-BG"/>
              </w:rPr>
              <w:t>новорегистрираните</w:t>
            </w:r>
            <w:proofErr w:type="spellEnd"/>
            <w:r w:rsidRPr="000320B3">
              <w:rPr>
                <w:lang w:val="bg-BG"/>
              </w:rPr>
              <w:t>.</w:t>
            </w:r>
          </w:p>
          <w:p w:rsidR="00AF1543" w:rsidRPr="000320B3" w:rsidRDefault="00AF1543" w:rsidP="00245CC0">
            <w:pPr>
              <w:snapToGrid w:val="0"/>
              <w:jc w:val="both"/>
              <w:rPr>
                <w:lang w:val="bg-BG"/>
              </w:rPr>
            </w:pPr>
          </w:p>
        </w:tc>
        <w:tc>
          <w:tcPr>
            <w:tcW w:w="3497" w:type="dxa"/>
          </w:tcPr>
          <w:p w:rsidR="00AF1543" w:rsidRPr="005C3DE1" w:rsidRDefault="00AF1543" w:rsidP="00245CC0">
            <w:pPr>
              <w:snapToGrid w:val="0"/>
              <w:jc w:val="both"/>
              <w:rPr>
                <w:color w:val="FF0000"/>
                <w:lang w:val="bg-BG"/>
              </w:rPr>
            </w:pPr>
            <w:r w:rsidRPr="000320B3">
              <w:rPr>
                <w:lang w:val="bg-BG"/>
              </w:rPr>
              <w:t>Копие, заверено с подпис и печат на участника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82062D" w:rsidRPr="00427FA5" w:rsidRDefault="00427FA5" w:rsidP="00245CC0">
            <w:pPr>
              <w:snapToGrid w:val="0"/>
              <w:jc w:val="both"/>
              <w:rPr>
                <w:lang w:val="bg-BG"/>
              </w:rPr>
            </w:pPr>
            <w:r w:rsidRPr="00427FA5">
              <w:rPr>
                <w:lang w:val="bg-BG"/>
              </w:rPr>
              <w:t>Информация за общия оборот и з</w:t>
            </w:r>
            <w:r w:rsidR="00BD4C6E">
              <w:rPr>
                <w:lang w:val="bg-BG"/>
              </w:rPr>
              <w:t>а оборота на услугите</w:t>
            </w:r>
            <w:r w:rsidR="00BD4C6E">
              <w:t xml:space="preserve"> </w:t>
            </w:r>
            <w:r w:rsidR="00BD4C6E">
              <w:rPr>
                <w:lang w:val="bg-BG"/>
              </w:rPr>
              <w:t xml:space="preserve">със сходен </w:t>
            </w:r>
            <w:r w:rsidRPr="00427FA5">
              <w:rPr>
                <w:lang w:val="bg-BG"/>
              </w:rPr>
              <w:t>предмет на поръчката, за последните три години, в зависимост от датата, на която кандидатът или участникът е учреден или е започнал дейността си.</w:t>
            </w:r>
          </w:p>
          <w:p w:rsidR="0082062D" w:rsidRPr="005C3DE1" w:rsidRDefault="0082062D" w:rsidP="00245CC0">
            <w:pPr>
              <w:snapToGrid w:val="0"/>
              <w:jc w:val="both"/>
              <w:rPr>
                <w:color w:val="FF0000"/>
                <w:lang w:val="bg-BG"/>
              </w:rPr>
            </w:pPr>
          </w:p>
        </w:tc>
        <w:tc>
          <w:tcPr>
            <w:tcW w:w="3497" w:type="dxa"/>
          </w:tcPr>
          <w:p w:rsidR="00AF1543" w:rsidRPr="005C3DE1" w:rsidRDefault="00427FA5" w:rsidP="00245CC0">
            <w:pPr>
              <w:snapToGrid w:val="0"/>
              <w:jc w:val="both"/>
              <w:rPr>
                <w:color w:val="FF0000"/>
                <w:lang w:val="bg-BG"/>
              </w:rPr>
            </w:pPr>
            <w:r w:rsidRPr="00B4514B">
              <w:rPr>
                <w:lang w:val="bg-BG"/>
              </w:rPr>
              <w:t>Свободна редакция</w:t>
            </w:r>
          </w:p>
        </w:tc>
      </w:tr>
      <w:tr w:rsidR="00AF1543" w:rsidRPr="00B4514B" w:rsidTr="00245CC0">
        <w:tc>
          <w:tcPr>
            <w:tcW w:w="8897" w:type="dxa"/>
            <w:gridSpan w:val="3"/>
          </w:tcPr>
          <w:p w:rsidR="00AF1543" w:rsidRPr="00B4514B" w:rsidRDefault="00AF1543" w:rsidP="00245CC0">
            <w:pPr>
              <w:snapToGrid w:val="0"/>
              <w:jc w:val="center"/>
              <w:rPr>
                <w:b/>
                <w:lang w:val="bg-BG"/>
              </w:rPr>
            </w:pPr>
            <w:r w:rsidRPr="00B4514B">
              <w:rPr>
                <w:b/>
                <w:lang w:val="bg-BG"/>
              </w:rPr>
              <w:t xml:space="preserve">Документи по чл. 51 от ЗОП </w:t>
            </w:r>
          </w:p>
        </w:tc>
      </w:tr>
      <w:tr w:rsidR="00AF1543" w:rsidRPr="00B4514B" w:rsidTr="00245CC0">
        <w:tc>
          <w:tcPr>
            <w:tcW w:w="5353" w:type="dxa"/>
          </w:tcPr>
          <w:p w:rsidR="00AF1543" w:rsidRPr="00B4514B" w:rsidRDefault="00225147" w:rsidP="00225147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B80A85">
              <w:rPr>
                <w:lang w:val="bg-BG"/>
              </w:rPr>
              <w:t>писък на изпълнени  договори</w:t>
            </w:r>
            <w:r w:rsidR="00E454F6">
              <w:rPr>
                <w:lang w:val="bg-BG"/>
              </w:rPr>
              <w:t xml:space="preserve">  със сходен </w:t>
            </w:r>
            <w:r w:rsidR="00AF1543" w:rsidRPr="00B4514B">
              <w:rPr>
                <w:lang w:val="bg-BG"/>
              </w:rPr>
              <w:t xml:space="preserve"> предмет на поръчката, включително стойностите, датите и получателите</w:t>
            </w:r>
            <w:r w:rsidR="00AF1543">
              <w:rPr>
                <w:lang w:val="bg-BG"/>
              </w:rPr>
              <w:t>.</w:t>
            </w:r>
          </w:p>
        </w:tc>
        <w:tc>
          <w:tcPr>
            <w:tcW w:w="3544" w:type="dxa"/>
            <w:gridSpan w:val="2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Свободна редакция</w:t>
            </w:r>
          </w:p>
        </w:tc>
      </w:tr>
      <w:tr w:rsidR="005948D7" w:rsidRPr="00B4514B" w:rsidTr="00245CC0">
        <w:tc>
          <w:tcPr>
            <w:tcW w:w="5353" w:type="dxa"/>
          </w:tcPr>
          <w:p w:rsidR="005948D7" w:rsidRDefault="005948D7" w:rsidP="00225147">
            <w:pPr>
              <w:rPr>
                <w:lang w:val="bg-BG"/>
              </w:rPr>
            </w:pPr>
            <w:r>
              <w:rPr>
                <w:lang w:val="bg-BG"/>
              </w:rPr>
              <w:t>Участ</w:t>
            </w:r>
            <w:r w:rsidR="00B80A85">
              <w:rPr>
                <w:lang w:val="bg-BG"/>
              </w:rPr>
              <w:t>никът да предст</w:t>
            </w:r>
            <w:r w:rsidR="005A0817">
              <w:rPr>
                <w:lang w:val="bg-BG"/>
              </w:rPr>
              <w:t>а</w:t>
            </w:r>
            <w:r w:rsidR="00B80A85">
              <w:rPr>
                <w:lang w:val="bg-BG"/>
              </w:rPr>
              <w:t xml:space="preserve">ви </w:t>
            </w:r>
            <w:r>
              <w:rPr>
                <w:lang w:val="bg-BG"/>
              </w:rPr>
              <w:t>референции</w:t>
            </w:r>
          </w:p>
        </w:tc>
        <w:tc>
          <w:tcPr>
            <w:tcW w:w="3544" w:type="dxa"/>
            <w:gridSpan w:val="2"/>
          </w:tcPr>
          <w:p w:rsidR="005948D7" w:rsidRPr="00B4514B" w:rsidRDefault="005948D7" w:rsidP="00245CC0">
            <w:pPr>
              <w:jc w:val="both"/>
              <w:rPr>
                <w:lang w:val="bg-BG"/>
              </w:rPr>
            </w:pPr>
            <w:r w:rsidRPr="005948D7">
              <w:rPr>
                <w:lang w:val="bg-BG"/>
              </w:rPr>
              <w:t>Копия, заверени с подпис и печат на участника</w:t>
            </w:r>
          </w:p>
        </w:tc>
      </w:tr>
      <w:tr w:rsidR="00AF1543" w:rsidRPr="00B4514B" w:rsidTr="00245CC0">
        <w:tc>
          <w:tcPr>
            <w:tcW w:w="8897" w:type="dxa"/>
            <w:gridSpan w:val="3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b/>
                <w:i/>
                <w:lang w:val="bg-BG"/>
              </w:rPr>
              <w:t>Пакет документи-разни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0320B3" w:rsidRDefault="00AF1543" w:rsidP="00245CC0">
            <w:pPr>
              <w:jc w:val="both"/>
              <w:rPr>
                <w:lang w:val="bg-BG"/>
              </w:rPr>
            </w:pPr>
            <w:r w:rsidRPr="000320B3">
              <w:rPr>
                <w:lang w:val="bg-BG"/>
              </w:rPr>
              <w:t>Квитанция за платена документация за участие в процедурата</w:t>
            </w:r>
          </w:p>
        </w:tc>
        <w:tc>
          <w:tcPr>
            <w:tcW w:w="3497" w:type="dxa"/>
          </w:tcPr>
          <w:p w:rsidR="00AF1543" w:rsidRPr="000320B3" w:rsidRDefault="00AF1543" w:rsidP="00245CC0">
            <w:pPr>
              <w:jc w:val="both"/>
              <w:rPr>
                <w:lang w:val="bg-BG"/>
              </w:rPr>
            </w:pPr>
            <w:r w:rsidRPr="000320B3">
              <w:rPr>
                <w:lang w:val="bg-BG"/>
              </w:rPr>
              <w:t>Копие, заверено с подпис и печат на участника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0320B3" w:rsidRDefault="00AF1543" w:rsidP="00245CC0">
            <w:pPr>
              <w:jc w:val="both"/>
              <w:rPr>
                <w:lang w:val="bg-BG"/>
              </w:rPr>
            </w:pPr>
            <w:r w:rsidRPr="000320B3">
              <w:rPr>
                <w:lang w:val="bg-BG"/>
              </w:rPr>
              <w:t>Документ за внесена гаранция за участие в процедурата – квитанция или банкова гаранция</w:t>
            </w:r>
          </w:p>
        </w:tc>
        <w:tc>
          <w:tcPr>
            <w:tcW w:w="3497" w:type="dxa"/>
          </w:tcPr>
          <w:p w:rsidR="00AF1543" w:rsidRPr="000320B3" w:rsidRDefault="00AF1543" w:rsidP="00245CC0">
            <w:pPr>
              <w:jc w:val="both"/>
              <w:rPr>
                <w:lang w:val="bg-BG"/>
              </w:rPr>
            </w:pPr>
            <w:r w:rsidRPr="000320B3">
              <w:rPr>
                <w:lang w:val="bg-BG"/>
              </w:rPr>
              <w:t>Копие, заверено с подпис и печат на участника</w:t>
            </w:r>
          </w:p>
        </w:tc>
      </w:tr>
      <w:tr w:rsidR="00A063F5" w:rsidRPr="00B4514B" w:rsidTr="00245CC0">
        <w:tc>
          <w:tcPr>
            <w:tcW w:w="5400" w:type="dxa"/>
            <w:gridSpan w:val="2"/>
          </w:tcPr>
          <w:p w:rsidR="00A063F5" w:rsidRPr="000320B3" w:rsidRDefault="00A063F5" w:rsidP="00245CC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Проект на договор</w:t>
            </w:r>
          </w:p>
        </w:tc>
        <w:tc>
          <w:tcPr>
            <w:tcW w:w="3497" w:type="dxa"/>
          </w:tcPr>
          <w:p w:rsidR="00A063F5" w:rsidRPr="000320B3" w:rsidRDefault="00A063F5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Приложение образец № 4 - Заверен с подпис и печат на всяка страница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 xml:space="preserve">Пълномощно на лицето, подписало офертата или някой документ от нея, ако не е подписана от управляващия и представляващ участника, съгласно актуалното състояние </w:t>
            </w:r>
          </w:p>
        </w:tc>
        <w:tc>
          <w:tcPr>
            <w:tcW w:w="3497" w:type="dxa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Оригинал или нотариално заверено копие</w:t>
            </w:r>
          </w:p>
        </w:tc>
      </w:tr>
      <w:tr w:rsidR="00AF1543" w:rsidRPr="00B4514B" w:rsidTr="00245CC0">
        <w:tc>
          <w:tcPr>
            <w:tcW w:w="8897" w:type="dxa"/>
            <w:gridSpan w:val="3"/>
          </w:tcPr>
          <w:p w:rsidR="00AF1543" w:rsidRPr="00B4514B" w:rsidRDefault="00AF1543" w:rsidP="00245CC0">
            <w:pPr>
              <w:jc w:val="center"/>
              <w:rPr>
                <w:b/>
                <w:lang w:val="bg-BG"/>
              </w:rPr>
            </w:pPr>
          </w:p>
          <w:p w:rsidR="00AF1543" w:rsidRPr="00B4514B" w:rsidRDefault="00AF1543" w:rsidP="00336052">
            <w:pPr>
              <w:jc w:val="center"/>
              <w:rPr>
                <w:lang w:val="bg-BG"/>
              </w:rPr>
            </w:pPr>
            <w:r w:rsidRPr="00B4514B">
              <w:rPr>
                <w:b/>
                <w:lang w:val="bg-BG"/>
              </w:rPr>
              <w:t>ПЛИК</w:t>
            </w:r>
            <w:r w:rsidR="00336052">
              <w:rPr>
                <w:b/>
                <w:lang w:val="bg-BG"/>
              </w:rPr>
              <w:t xml:space="preserve"> №</w:t>
            </w:r>
            <w:r w:rsidRPr="00B4514B">
              <w:rPr>
                <w:b/>
                <w:lang w:val="bg-BG"/>
              </w:rPr>
              <w:t>2</w:t>
            </w:r>
            <w:r w:rsidR="00336052">
              <w:rPr>
                <w:b/>
                <w:lang w:val="bg-BG"/>
              </w:rPr>
              <w:t xml:space="preserve"> </w:t>
            </w:r>
            <w:r w:rsidRPr="00B4514B">
              <w:rPr>
                <w:b/>
                <w:lang w:val="bg-BG"/>
              </w:rPr>
              <w:t>С НАДПИС „ПРЕДЛОЖЕНИЕ ЗА ИЗПЪЛНЕНИЕ НА ПОРЪЧКАТА”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2F3465" w:rsidRPr="000F1A23" w:rsidRDefault="002F3465" w:rsidP="00B310A2">
            <w:pPr>
              <w:jc w:val="both"/>
              <w:rPr>
                <w:lang w:val="bg-BG"/>
              </w:rPr>
            </w:pPr>
            <w:r w:rsidRPr="00B01E70">
              <w:rPr>
                <w:lang w:val="bg-BG"/>
              </w:rPr>
              <w:t xml:space="preserve">Техническо предложение </w:t>
            </w:r>
            <w:r w:rsidR="000F1A23">
              <w:rPr>
                <w:lang w:val="bg-BG"/>
              </w:rPr>
              <w:t>за изпълнение на поръчката</w:t>
            </w:r>
          </w:p>
        </w:tc>
        <w:tc>
          <w:tcPr>
            <w:tcW w:w="3497" w:type="dxa"/>
          </w:tcPr>
          <w:p w:rsidR="00AF1543" w:rsidRPr="00B4514B" w:rsidRDefault="00AF1543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Свободна редакция</w:t>
            </w:r>
          </w:p>
        </w:tc>
      </w:tr>
      <w:tr w:rsidR="00B310A2" w:rsidRPr="00B4514B" w:rsidTr="00245CC0">
        <w:tc>
          <w:tcPr>
            <w:tcW w:w="5400" w:type="dxa"/>
            <w:gridSpan w:val="2"/>
          </w:tcPr>
          <w:p w:rsidR="00B310A2" w:rsidRPr="00B01E70" w:rsidRDefault="00B310A2" w:rsidP="00B310A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Декларация, удостоверяваща, че продуктите по т.1.4 са от биологичен произход</w:t>
            </w:r>
          </w:p>
        </w:tc>
        <w:tc>
          <w:tcPr>
            <w:tcW w:w="3497" w:type="dxa"/>
          </w:tcPr>
          <w:p w:rsidR="00B310A2" w:rsidRPr="00B4514B" w:rsidRDefault="00B310A2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Свободна редакция</w:t>
            </w:r>
          </w:p>
        </w:tc>
      </w:tr>
      <w:tr w:rsidR="000B6471" w:rsidRPr="00B4514B" w:rsidTr="00245CC0">
        <w:tc>
          <w:tcPr>
            <w:tcW w:w="5400" w:type="dxa"/>
            <w:gridSpan w:val="2"/>
          </w:tcPr>
          <w:p w:rsidR="000B6471" w:rsidRPr="00B01E70" w:rsidRDefault="000B6471" w:rsidP="0082321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Декларация за срок за изпълнение на договора</w:t>
            </w:r>
          </w:p>
        </w:tc>
        <w:tc>
          <w:tcPr>
            <w:tcW w:w="3497" w:type="dxa"/>
          </w:tcPr>
          <w:p w:rsidR="000B6471" w:rsidRPr="00B4514B" w:rsidRDefault="000B6471" w:rsidP="00245CC0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Свободна редакция</w:t>
            </w:r>
          </w:p>
        </w:tc>
      </w:tr>
      <w:tr w:rsidR="00AF1543" w:rsidRPr="00B4514B" w:rsidTr="00245CC0">
        <w:tc>
          <w:tcPr>
            <w:tcW w:w="8897" w:type="dxa"/>
            <w:gridSpan w:val="3"/>
          </w:tcPr>
          <w:p w:rsidR="00AF1543" w:rsidRPr="00B4514B" w:rsidRDefault="00AF1543" w:rsidP="00245CC0">
            <w:pPr>
              <w:jc w:val="center"/>
              <w:rPr>
                <w:b/>
                <w:lang w:val="bg-BG"/>
              </w:rPr>
            </w:pPr>
            <w:r w:rsidRPr="00B4514B">
              <w:rPr>
                <w:b/>
                <w:lang w:val="bg-BG"/>
              </w:rPr>
              <w:t>ПЛИК</w:t>
            </w:r>
            <w:r w:rsidR="00A24AD8">
              <w:rPr>
                <w:b/>
                <w:lang w:val="bg-BG"/>
              </w:rPr>
              <w:t xml:space="preserve"> </w:t>
            </w:r>
            <w:r w:rsidRPr="00B4514B">
              <w:rPr>
                <w:b/>
                <w:lang w:val="bg-BG"/>
              </w:rPr>
              <w:t xml:space="preserve"> </w:t>
            </w:r>
            <w:r w:rsidR="00A24AD8">
              <w:rPr>
                <w:b/>
                <w:lang w:val="bg-BG"/>
              </w:rPr>
              <w:t>№</w:t>
            </w:r>
            <w:r w:rsidR="00336052">
              <w:rPr>
                <w:b/>
                <w:lang w:val="bg-BG"/>
              </w:rPr>
              <w:t xml:space="preserve"> </w:t>
            </w:r>
            <w:r w:rsidRPr="00B4514B">
              <w:rPr>
                <w:b/>
                <w:lang w:val="bg-BG"/>
              </w:rPr>
              <w:t>3</w:t>
            </w:r>
          </w:p>
          <w:p w:rsidR="00AF1543" w:rsidRPr="00B4514B" w:rsidRDefault="00AF1543" w:rsidP="00336052">
            <w:pPr>
              <w:jc w:val="center"/>
              <w:rPr>
                <w:lang w:val="bg-BG"/>
              </w:rPr>
            </w:pPr>
            <w:r w:rsidRPr="00B4514B">
              <w:rPr>
                <w:b/>
                <w:lang w:val="bg-BG"/>
              </w:rPr>
              <w:t>С НАДПИС „ПРЕДЛАГАНА ЦЕНА</w:t>
            </w:r>
            <w:r w:rsidR="00A24AD8">
              <w:rPr>
                <w:b/>
                <w:lang w:val="bg-BG"/>
              </w:rPr>
              <w:t xml:space="preserve"> </w:t>
            </w:r>
            <w:r w:rsidRPr="00B4514B">
              <w:rPr>
                <w:b/>
                <w:lang w:val="bg-BG"/>
              </w:rPr>
              <w:t>”</w:t>
            </w:r>
          </w:p>
        </w:tc>
      </w:tr>
      <w:tr w:rsidR="00AF1543" w:rsidRPr="00B4514B" w:rsidTr="00245CC0">
        <w:tc>
          <w:tcPr>
            <w:tcW w:w="5400" w:type="dxa"/>
            <w:gridSpan w:val="2"/>
          </w:tcPr>
          <w:p w:rsidR="00AF1543" w:rsidRPr="00B4514B" w:rsidRDefault="00AF1543" w:rsidP="00336052">
            <w:pPr>
              <w:jc w:val="both"/>
              <w:rPr>
                <w:lang w:val="bg-BG"/>
              </w:rPr>
            </w:pPr>
            <w:r w:rsidRPr="00B4514B">
              <w:rPr>
                <w:lang w:val="bg-BG"/>
              </w:rPr>
              <w:t>Ценово предложение</w:t>
            </w:r>
            <w:r w:rsidR="007A4D73">
              <w:rPr>
                <w:lang w:val="bg-BG"/>
              </w:rPr>
              <w:t xml:space="preserve"> </w:t>
            </w:r>
          </w:p>
        </w:tc>
        <w:tc>
          <w:tcPr>
            <w:tcW w:w="3497" w:type="dxa"/>
          </w:tcPr>
          <w:p w:rsidR="00AF1543" w:rsidRPr="00B4514B" w:rsidRDefault="00336052" w:rsidP="00245CC0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Приложение № 1</w:t>
            </w:r>
            <w:r w:rsidR="00AF1543" w:rsidRPr="00B4514B">
              <w:rPr>
                <w:lang w:val="bg-BG"/>
              </w:rPr>
              <w:t xml:space="preserve"> </w:t>
            </w:r>
          </w:p>
        </w:tc>
      </w:tr>
    </w:tbl>
    <w:p w:rsidR="00682825" w:rsidRDefault="00682825" w:rsidP="00AF1543">
      <w:pPr>
        <w:ind w:firstLine="720"/>
        <w:jc w:val="both"/>
        <w:rPr>
          <w:lang w:val="bg-BG"/>
        </w:rPr>
      </w:pPr>
    </w:p>
    <w:p w:rsidR="00AF1543" w:rsidRPr="009C4D00" w:rsidRDefault="00AF1543" w:rsidP="00AF1543">
      <w:pPr>
        <w:ind w:firstLine="720"/>
        <w:jc w:val="both"/>
        <w:rPr>
          <w:lang w:val="bg-BG"/>
        </w:rPr>
      </w:pPr>
      <w:r w:rsidRPr="00246EB2">
        <w:rPr>
          <w:lang w:val="bg-BG"/>
        </w:rPr>
        <w:t>По желание участникът може да представи и други документи, които сметне за целесъобразно.Участниците са длъжни в процеса на провеждане на процедурата да уведомяват възложителя за всички настъпили промени в обстоятелствата по чл. 47 ал.1</w:t>
      </w:r>
      <w:r w:rsidRPr="00246EB2">
        <w:t xml:space="preserve"> </w:t>
      </w:r>
      <w:r w:rsidRPr="00246EB2">
        <w:rPr>
          <w:lang w:val="bg-BG"/>
        </w:rPr>
        <w:t xml:space="preserve">и ал. </w:t>
      </w:r>
      <w:r w:rsidR="00F23346">
        <w:rPr>
          <w:lang w:val="bg-BG"/>
        </w:rPr>
        <w:t>5 от ЗОП в седем дневен срок от</w:t>
      </w:r>
      <w:r w:rsidRPr="00246EB2">
        <w:rPr>
          <w:lang w:val="bg-BG"/>
        </w:rPr>
        <w:t xml:space="preserve"> настъпването им</w:t>
      </w:r>
      <w:r>
        <w:t>.</w:t>
      </w:r>
    </w:p>
    <w:p w:rsidR="00E877C3" w:rsidRDefault="00E877C3" w:rsidP="00F352FB">
      <w:pPr>
        <w:jc w:val="both"/>
        <w:rPr>
          <w:b/>
          <w:lang w:val="bg-BG"/>
        </w:rPr>
      </w:pPr>
    </w:p>
    <w:p w:rsidR="00E877C3" w:rsidRDefault="00E877C3" w:rsidP="004C3A45">
      <w:pPr>
        <w:ind w:firstLine="720"/>
        <w:jc w:val="both"/>
        <w:rPr>
          <w:b/>
          <w:lang w:val="bg-BG"/>
        </w:rPr>
      </w:pPr>
    </w:p>
    <w:p w:rsidR="00E877C3" w:rsidRDefault="00E877C3" w:rsidP="004C3A45">
      <w:pPr>
        <w:ind w:firstLine="720"/>
        <w:jc w:val="both"/>
        <w:rPr>
          <w:b/>
          <w:lang w:val="bg-BG"/>
        </w:rPr>
      </w:pPr>
    </w:p>
    <w:p w:rsidR="00682825" w:rsidRDefault="00682825" w:rsidP="004C3A45">
      <w:pPr>
        <w:ind w:firstLine="720"/>
        <w:jc w:val="both"/>
        <w:rPr>
          <w:b/>
          <w:lang w:val="bg-BG"/>
        </w:rPr>
      </w:pPr>
    </w:p>
    <w:p w:rsidR="00682825" w:rsidRDefault="00682825" w:rsidP="004C3A45">
      <w:pPr>
        <w:ind w:firstLine="720"/>
        <w:jc w:val="both"/>
        <w:rPr>
          <w:b/>
          <w:lang w:val="bg-BG"/>
        </w:rPr>
      </w:pPr>
    </w:p>
    <w:p w:rsidR="00682825" w:rsidRDefault="00682825" w:rsidP="004C3A45">
      <w:pPr>
        <w:ind w:firstLine="720"/>
        <w:jc w:val="both"/>
        <w:rPr>
          <w:b/>
          <w:lang w:val="bg-BG"/>
        </w:rPr>
      </w:pPr>
    </w:p>
    <w:p w:rsidR="00682825" w:rsidRDefault="00682825" w:rsidP="00443837">
      <w:pPr>
        <w:jc w:val="both"/>
        <w:rPr>
          <w:b/>
          <w:lang w:val="bg-BG"/>
        </w:rPr>
      </w:pPr>
    </w:p>
    <w:p w:rsidR="009C2E8F" w:rsidRDefault="008B0DC5" w:rsidP="00A57040">
      <w:pPr>
        <w:rPr>
          <w:b/>
          <w:lang w:val="bg-BG"/>
        </w:rPr>
      </w:pPr>
      <w:r>
        <w:rPr>
          <w:lang w:val="bg-BG"/>
        </w:rPr>
        <w:lastRenderedPageBreak/>
        <w:tab/>
      </w:r>
    </w:p>
    <w:p w:rsidR="009C2E8F" w:rsidRPr="00E676E0" w:rsidRDefault="009C2E8F" w:rsidP="009C2E8F">
      <w:pPr>
        <w:ind w:left="720"/>
        <w:jc w:val="right"/>
        <w:rPr>
          <w:b/>
          <w:lang w:val="bg-BG"/>
        </w:rPr>
      </w:pPr>
      <w:r w:rsidRPr="00E676E0">
        <w:rPr>
          <w:b/>
          <w:lang w:val="bg-BG"/>
        </w:rPr>
        <w:t>Приложение № 2а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Д Е К Л А Р А Ц И Я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Относно отсъствие на обстоятелства по чл. 47 ал.1</w:t>
      </w:r>
      <w:r>
        <w:rPr>
          <w:lang w:val="bg-BG"/>
        </w:rPr>
        <w:t>, т. 1</w:t>
      </w:r>
      <w:r w:rsidRPr="00F91997">
        <w:rPr>
          <w:lang w:val="bg-BG"/>
        </w:rPr>
        <w:t xml:space="preserve"> от ЗОП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 w:firstLine="720"/>
        <w:jc w:val="both"/>
        <w:rPr>
          <w:lang w:val="bg-BG"/>
        </w:rPr>
      </w:pPr>
      <w:r w:rsidRPr="00F91997">
        <w:rPr>
          <w:lang w:val="bg-BG"/>
        </w:rPr>
        <w:t>Долуподписаният</w:t>
      </w:r>
      <w:r w:rsidRPr="00F91997">
        <w:rPr>
          <w:lang w:val="ru-RU"/>
        </w:rPr>
        <w:t>…………………………………………………….</w:t>
      </w:r>
      <w:r w:rsidRPr="00F91997">
        <w:rPr>
          <w:lang w:val="bg-BG"/>
        </w:rPr>
        <w:t>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притежаващ лична карта № ……………</w:t>
      </w:r>
      <w:r>
        <w:rPr>
          <w:lang w:val="bg-BG"/>
        </w:rPr>
        <w:t>..........</w:t>
      </w:r>
      <w:r w:rsidRPr="00F91997">
        <w:rPr>
          <w:lang w:val="bg-BG"/>
        </w:rPr>
        <w:t>, издадена на …………….........................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гр. …………………………, ЕГН: …………………………. с адрес за кореспонденция гр. /с / ……………………………………………………...................................................................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ул. …………………………….… № ….. бл. ….. вх. ….. етаж …… ап. …..................................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в качеството си на :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А. Физическо лице - едноличен търговец /ЕТ/ ............................................................................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Б. Представител на юридическото лице …………………………………...................................</w:t>
      </w:r>
      <w:r>
        <w:rPr>
          <w:lang w:val="bg-BG"/>
        </w:rPr>
        <w:t>............................................................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/ наименование на юридическото лице/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със седалище гр. /с/ ………………………………………………, с адрес за кореспонденция гр. /с/ ………………………..., пощенски код ……….....................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ru-RU"/>
        </w:rPr>
        <w:t>…………………………………………………………………………………</w:t>
      </w:r>
      <w:r w:rsidRPr="00F91997">
        <w:rPr>
          <w:lang w:val="bg-BG"/>
        </w:rPr>
        <w:t>.......................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/ адрес на юридическото лице или ЕТ/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данъчна служба ………………………………………………………………...........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>
        <w:rPr>
          <w:lang w:val="bg-BG"/>
        </w:rPr>
        <w:t>ИН</w:t>
      </w:r>
      <w:r w:rsidRPr="00F91997">
        <w:rPr>
          <w:lang w:val="bg-BG"/>
        </w:rPr>
        <w:t xml:space="preserve"> …………………………., БУЛСТАТ ………………………….................................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тел. …………………………………………., факс …………………………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Д Е К Л А Р И Р А М :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</w:p>
    <w:p w:rsidR="009C2E8F" w:rsidRPr="00F91997" w:rsidRDefault="009C2E8F" w:rsidP="009C2E8F">
      <w:pPr>
        <w:ind w:left="720" w:firstLine="720"/>
        <w:jc w:val="both"/>
        <w:rPr>
          <w:lang w:val="bg-BG"/>
        </w:rPr>
      </w:pPr>
      <w:r w:rsidRPr="00F91997">
        <w:rPr>
          <w:lang w:val="bg-BG"/>
        </w:rPr>
        <w:t xml:space="preserve">Не съм осъден с влязла в сила присъда за престъпление против финансовата, данъчната или осигурителната система, включително изпиране на пари, </w:t>
      </w:r>
      <w:r>
        <w:rPr>
          <w:lang w:val="bg-BG"/>
        </w:rPr>
        <w:t xml:space="preserve">по чл. 253-260 от НК; </w:t>
      </w:r>
      <w:r w:rsidRPr="00F91997">
        <w:rPr>
          <w:lang w:val="bg-BG"/>
        </w:rPr>
        <w:t>за подкуп</w:t>
      </w:r>
      <w:r>
        <w:rPr>
          <w:lang w:val="bg-BG"/>
        </w:rPr>
        <w:t xml:space="preserve"> по чл. 301-307 от НК;</w:t>
      </w:r>
      <w:r w:rsidRPr="00F91997">
        <w:rPr>
          <w:lang w:val="bg-BG"/>
        </w:rPr>
        <w:t xml:space="preserve"> за участие в организирана престъпна група</w:t>
      </w:r>
      <w:r>
        <w:rPr>
          <w:lang w:val="bg-BG"/>
        </w:rPr>
        <w:t xml:space="preserve"> по чл. 321 и 321а от НК; </w:t>
      </w:r>
      <w:r w:rsidRPr="00F91997">
        <w:rPr>
          <w:lang w:val="bg-BG"/>
        </w:rPr>
        <w:t>за престъпление против собствеността</w:t>
      </w:r>
      <w:r>
        <w:rPr>
          <w:lang w:val="bg-BG"/>
        </w:rPr>
        <w:t xml:space="preserve"> по чл. 194-217 от НК; за </w:t>
      </w:r>
      <w:r w:rsidRPr="00F91997">
        <w:rPr>
          <w:lang w:val="bg-BG"/>
        </w:rPr>
        <w:t xml:space="preserve"> престъпление против стопанството</w:t>
      </w:r>
      <w:r>
        <w:rPr>
          <w:lang w:val="bg-BG"/>
        </w:rPr>
        <w:t xml:space="preserve"> по чл. 219-252 от НК</w:t>
      </w:r>
      <w:r w:rsidRPr="00F91997">
        <w:rPr>
          <w:lang w:val="bg-BG"/>
        </w:rPr>
        <w:t>.</w:t>
      </w:r>
    </w:p>
    <w:p w:rsidR="009C2E8F" w:rsidRPr="00F91997" w:rsidRDefault="009C2E8F" w:rsidP="009C2E8F">
      <w:pPr>
        <w:ind w:left="1080"/>
        <w:jc w:val="both"/>
        <w:rPr>
          <w:lang w:val="bg-BG"/>
        </w:rPr>
      </w:pPr>
    </w:p>
    <w:p w:rsidR="009C2E8F" w:rsidRPr="00F91997" w:rsidRDefault="009C2E8F" w:rsidP="009C2E8F">
      <w:pPr>
        <w:ind w:left="720" w:firstLine="720"/>
        <w:jc w:val="both"/>
        <w:rPr>
          <w:lang w:val="bg-BG"/>
        </w:rPr>
      </w:pPr>
      <w:r w:rsidRPr="00F91997">
        <w:rPr>
          <w:lang w:val="bg-BG"/>
        </w:rPr>
        <w:t>Известна ми е отговорността, която нося по чл. 313 от НК при попълване на декларация с невярно съдържание.</w:t>
      </w:r>
    </w:p>
    <w:p w:rsidR="009C2E8F" w:rsidRDefault="009C2E8F" w:rsidP="009C2E8F">
      <w:pPr>
        <w:ind w:left="720"/>
        <w:jc w:val="both"/>
        <w:rPr>
          <w:lang w:val="bg-BG"/>
        </w:rPr>
      </w:pPr>
    </w:p>
    <w:p w:rsidR="009C2E8F" w:rsidRDefault="009C2E8F" w:rsidP="009C2E8F">
      <w:pPr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jc w:val="both"/>
        <w:rPr>
          <w:lang w:val="bg-BG"/>
        </w:rPr>
      </w:pPr>
      <w:r>
        <w:rPr>
          <w:lang w:val="bg-BG"/>
        </w:rPr>
        <w:t xml:space="preserve">        Дата………. 2013</w:t>
      </w:r>
      <w:r w:rsidRPr="00F91997">
        <w:rPr>
          <w:lang w:val="bg-BG"/>
        </w:rPr>
        <w:t>г.</w:t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  <w:t>ДЕКЛАРАТОР:...................…………….</w:t>
      </w:r>
    </w:p>
    <w:p w:rsidR="009C2E8F" w:rsidRDefault="009C2E8F" w:rsidP="009C2E8F">
      <w:pPr>
        <w:jc w:val="both"/>
        <w:rPr>
          <w:lang w:val="bg-BG"/>
        </w:rPr>
      </w:pPr>
      <w:r w:rsidRPr="00F91997">
        <w:rPr>
          <w:lang w:val="bg-BG"/>
        </w:rPr>
        <w:t xml:space="preserve">                                                                                                         Подпис</w:t>
      </w:r>
      <w:r>
        <w:rPr>
          <w:lang w:val="bg-BG"/>
        </w:rPr>
        <w:t xml:space="preserve"> и печат</w:t>
      </w:r>
    </w:p>
    <w:p w:rsidR="009C2E8F" w:rsidRDefault="009C2E8F" w:rsidP="009C2E8F">
      <w:pPr>
        <w:jc w:val="both"/>
        <w:rPr>
          <w:lang w:val="bg-BG"/>
        </w:rPr>
      </w:pPr>
      <w:r w:rsidRPr="00F91997">
        <w:rPr>
          <w:lang w:val="bg-BG"/>
        </w:rPr>
        <w:t xml:space="preserve"> </w:t>
      </w:r>
    </w:p>
    <w:p w:rsidR="009C2E8F" w:rsidRDefault="009C2E8F" w:rsidP="009C2E8F">
      <w:pPr>
        <w:autoSpaceDE w:val="0"/>
        <w:autoSpaceDN w:val="0"/>
        <w:adjustRightInd w:val="0"/>
        <w:jc w:val="both"/>
        <w:rPr>
          <w:b/>
          <w:lang w:val="bg-BG" w:eastAsia="bg-BG"/>
        </w:rPr>
      </w:pPr>
      <w:r w:rsidRPr="00540C4B">
        <w:rPr>
          <w:b/>
          <w:lang w:val="bg-BG" w:eastAsia="bg-BG"/>
        </w:rPr>
        <w:t xml:space="preserve">*Декларацията се отнася за </w:t>
      </w:r>
      <w:r>
        <w:rPr>
          <w:b/>
          <w:lang w:val="bg-BG" w:eastAsia="bg-BG"/>
        </w:rPr>
        <w:t>лицата по чл. 47, ал. 4 от ЗОП</w:t>
      </w:r>
      <w:r w:rsidRPr="00540C4B">
        <w:rPr>
          <w:b/>
          <w:lang w:val="bg-BG" w:eastAsia="bg-BG"/>
        </w:rPr>
        <w:t>.</w:t>
      </w:r>
    </w:p>
    <w:p w:rsidR="009C2E8F" w:rsidRDefault="009C2E8F" w:rsidP="009C2E8F">
      <w:pPr>
        <w:autoSpaceDE w:val="0"/>
        <w:autoSpaceDN w:val="0"/>
        <w:adjustRightInd w:val="0"/>
        <w:jc w:val="both"/>
        <w:rPr>
          <w:b/>
          <w:lang w:val="bg-BG" w:eastAsia="bg-BG"/>
        </w:rPr>
      </w:pPr>
    </w:p>
    <w:p w:rsidR="009C2E8F" w:rsidRDefault="009C2E8F" w:rsidP="009C2E8F">
      <w:pPr>
        <w:pStyle w:val="BodyText"/>
        <w:ind w:left="-480"/>
        <w:rPr>
          <w:b w:val="0"/>
          <w:color w:val="000000"/>
          <w:sz w:val="24"/>
        </w:rPr>
      </w:pPr>
    </w:p>
    <w:p w:rsidR="009C2E8F" w:rsidRDefault="009C2E8F" w:rsidP="009C2E8F">
      <w:pPr>
        <w:pStyle w:val="BodyText"/>
        <w:ind w:left="-480"/>
        <w:rPr>
          <w:b w:val="0"/>
          <w:color w:val="000000"/>
          <w:sz w:val="24"/>
        </w:rPr>
      </w:pPr>
    </w:p>
    <w:p w:rsidR="009C2E8F" w:rsidRDefault="009C2E8F" w:rsidP="009C2E8F">
      <w:pPr>
        <w:pStyle w:val="BodyText"/>
        <w:ind w:left="-480"/>
        <w:rPr>
          <w:b w:val="0"/>
          <w:color w:val="000000"/>
          <w:sz w:val="24"/>
        </w:rPr>
      </w:pPr>
    </w:p>
    <w:p w:rsidR="009C2E8F" w:rsidRDefault="009C2E8F" w:rsidP="003B7E69">
      <w:pPr>
        <w:pStyle w:val="BodyText"/>
        <w:jc w:val="left"/>
        <w:rPr>
          <w:b w:val="0"/>
          <w:color w:val="000000"/>
          <w:sz w:val="24"/>
        </w:rPr>
      </w:pPr>
    </w:p>
    <w:p w:rsidR="00D94D2D" w:rsidRDefault="00D94D2D" w:rsidP="003B7E69">
      <w:pPr>
        <w:pStyle w:val="BodyText"/>
        <w:jc w:val="left"/>
        <w:rPr>
          <w:b w:val="0"/>
          <w:color w:val="000000"/>
          <w:sz w:val="24"/>
        </w:rPr>
      </w:pPr>
    </w:p>
    <w:p w:rsidR="00D94D2D" w:rsidRDefault="00D94D2D" w:rsidP="003B7E69">
      <w:pPr>
        <w:pStyle w:val="BodyText"/>
        <w:jc w:val="left"/>
        <w:rPr>
          <w:b w:val="0"/>
          <w:color w:val="000000"/>
          <w:sz w:val="24"/>
        </w:rPr>
      </w:pPr>
    </w:p>
    <w:p w:rsidR="00D94D2D" w:rsidRDefault="00D94D2D" w:rsidP="003B7E69">
      <w:pPr>
        <w:pStyle w:val="BodyText"/>
        <w:jc w:val="left"/>
        <w:rPr>
          <w:b w:val="0"/>
          <w:color w:val="000000"/>
          <w:sz w:val="24"/>
        </w:rPr>
      </w:pPr>
    </w:p>
    <w:p w:rsidR="00D94D2D" w:rsidRDefault="00D94D2D" w:rsidP="003B7E69">
      <w:pPr>
        <w:pStyle w:val="BodyText"/>
        <w:jc w:val="left"/>
        <w:rPr>
          <w:b w:val="0"/>
          <w:color w:val="000000"/>
          <w:sz w:val="24"/>
        </w:rPr>
      </w:pPr>
    </w:p>
    <w:p w:rsidR="00A77BBF" w:rsidRDefault="00A77BBF" w:rsidP="009C2E8F">
      <w:pPr>
        <w:pStyle w:val="BodyText"/>
        <w:ind w:left="-480"/>
        <w:rPr>
          <w:b w:val="0"/>
          <w:color w:val="000000"/>
          <w:sz w:val="24"/>
        </w:rPr>
      </w:pPr>
    </w:p>
    <w:p w:rsidR="000C6973" w:rsidRDefault="000C6973" w:rsidP="009C2E8F">
      <w:pPr>
        <w:ind w:left="720"/>
        <w:jc w:val="right"/>
        <w:rPr>
          <w:b/>
          <w:lang w:val="bg-BG"/>
        </w:rPr>
      </w:pPr>
    </w:p>
    <w:p w:rsidR="000C6973" w:rsidRDefault="000C6973" w:rsidP="009C2E8F">
      <w:pPr>
        <w:ind w:left="720"/>
        <w:jc w:val="right"/>
        <w:rPr>
          <w:b/>
          <w:lang w:val="bg-BG"/>
        </w:rPr>
      </w:pPr>
    </w:p>
    <w:p w:rsidR="009C2E8F" w:rsidRPr="00E676E0" w:rsidRDefault="009C2E8F" w:rsidP="009C2E8F">
      <w:pPr>
        <w:ind w:left="720"/>
        <w:jc w:val="right"/>
        <w:rPr>
          <w:b/>
          <w:lang w:val="bg-BG"/>
        </w:rPr>
      </w:pPr>
      <w:r w:rsidRPr="00E676E0">
        <w:rPr>
          <w:b/>
          <w:lang w:val="bg-BG"/>
        </w:rPr>
        <w:lastRenderedPageBreak/>
        <w:t>Приложение № 2б</w:t>
      </w:r>
    </w:p>
    <w:p w:rsidR="009C2E8F" w:rsidRDefault="009C2E8F" w:rsidP="009C2E8F">
      <w:pPr>
        <w:ind w:left="720"/>
        <w:jc w:val="right"/>
        <w:rPr>
          <w:lang w:val="bg-BG"/>
        </w:rPr>
      </w:pPr>
    </w:p>
    <w:p w:rsidR="009C2E8F" w:rsidRDefault="009C2E8F" w:rsidP="009C2E8F">
      <w:pPr>
        <w:ind w:left="720"/>
        <w:jc w:val="right"/>
        <w:rPr>
          <w:lang w:val="bg-BG"/>
        </w:rPr>
      </w:pP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Д Е К Л А Р А Ц И Я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Относно отсъствие на обстоятелства по чл. 47 ал.1</w:t>
      </w:r>
      <w:r>
        <w:rPr>
          <w:lang w:val="bg-BG"/>
        </w:rPr>
        <w:t>, т. 2 и 3</w:t>
      </w:r>
      <w:r w:rsidRPr="00F91997">
        <w:rPr>
          <w:lang w:val="bg-BG"/>
        </w:rPr>
        <w:t xml:space="preserve"> от ЗОП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 w:firstLine="720"/>
        <w:jc w:val="both"/>
        <w:rPr>
          <w:lang w:val="bg-BG"/>
        </w:rPr>
      </w:pPr>
      <w:r w:rsidRPr="00F91997">
        <w:rPr>
          <w:lang w:val="bg-BG"/>
        </w:rPr>
        <w:t>Долуподписаният</w:t>
      </w:r>
      <w:r w:rsidRPr="00F91997">
        <w:rPr>
          <w:lang w:val="ru-RU"/>
        </w:rPr>
        <w:t>…………………………………………………….</w:t>
      </w:r>
      <w:r w:rsidRPr="00F91997">
        <w:rPr>
          <w:lang w:val="bg-BG"/>
        </w:rPr>
        <w:t>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притежаващ лична карта № ……………</w:t>
      </w:r>
      <w:r>
        <w:rPr>
          <w:lang w:val="bg-BG"/>
        </w:rPr>
        <w:t>..........</w:t>
      </w:r>
      <w:r w:rsidRPr="00F91997">
        <w:rPr>
          <w:lang w:val="bg-BG"/>
        </w:rPr>
        <w:t>, издадена на …………….........................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гр. …………………………, ЕГН: …………………………. с адрес за кореспонденция гр. /с / ……………………………………………………...................................................................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ул. …………………………….… № ….. бл. ….. вх. ….. етаж …… ап. …..................................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в качеството си на :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А. Физическо лице - едноличен търговец /ЕТ/ ............................................................................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Б. Представител на юридическото лице …………………………………...................................</w:t>
      </w:r>
      <w:r>
        <w:rPr>
          <w:lang w:val="bg-BG"/>
        </w:rPr>
        <w:t>............................................................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/ наименование на юридическото лице/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със седалище гр. /с/ ………………………………………………, с адрес за кореспонденция гр. /с/ ………………………..., пощенски код ……….....................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ru-RU"/>
        </w:rPr>
        <w:t>…………………………………………………………………………………</w:t>
      </w:r>
      <w:r w:rsidRPr="00F91997">
        <w:rPr>
          <w:lang w:val="bg-BG"/>
        </w:rPr>
        <w:t>.......................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/ адрес на юридическото лице или ЕТ/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данъчна служба ………………………………………………………………...........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>
        <w:rPr>
          <w:lang w:val="bg-BG"/>
        </w:rPr>
        <w:t>ИН</w:t>
      </w:r>
      <w:r w:rsidRPr="00F91997">
        <w:rPr>
          <w:lang w:val="bg-BG"/>
        </w:rPr>
        <w:t xml:space="preserve"> …………………………., БУЛСТАТ ………………………….................................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тел. …………………………………………., факс …………………………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Д Е К Л А Р И Р А М :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</w:p>
    <w:p w:rsidR="009C2E8F" w:rsidRDefault="009C2E8F" w:rsidP="009C2E8F">
      <w:pPr>
        <w:numPr>
          <w:ilvl w:val="1"/>
          <w:numId w:val="0"/>
        </w:numPr>
        <w:tabs>
          <w:tab w:val="num" w:pos="1440"/>
        </w:tabs>
        <w:ind w:left="1440" w:hanging="360"/>
        <w:jc w:val="both"/>
        <w:rPr>
          <w:lang w:val="bg-BG"/>
        </w:rPr>
      </w:pPr>
      <w:r>
        <w:rPr>
          <w:lang w:val="bg-BG"/>
        </w:rPr>
        <w:t>Не съм обявен в несъстоятелност;</w:t>
      </w:r>
    </w:p>
    <w:p w:rsidR="009C2E8F" w:rsidRPr="00F91997" w:rsidRDefault="009C2E8F" w:rsidP="009C2E8F">
      <w:pPr>
        <w:numPr>
          <w:ilvl w:val="1"/>
          <w:numId w:val="0"/>
        </w:numPr>
        <w:tabs>
          <w:tab w:val="num" w:pos="1440"/>
        </w:tabs>
        <w:ind w:left="1440" w:hanging="360"/>
        <w:jc w:val="both"/>
        <w:rPr>
          <w:lang w:val="bg-BG"/>
        </w:rPr>
      </w:pPr>
      <w:r>
        <w:rPr>
          <w:lang w:val="bg-BG"/>
        </w:rPr>
        <w:t>Не съм в производство по ликвидация и не се намирам в подобна процедура, съгласно националните закони и подзаконови актове</w:t>
      </w:r>
    </w:p>
    <w:p w:rsidR="009C2E8F" w:rsidRPr="00F91997" w:rsidRDefault="009C2E8F" w:rsidP="009C2E8F">
      <w:pPr>
        <w:ind w:left="1080"/>
        <w:jc w:val="both"/>
        <w:rPr>
          <w:lang w:val="bg-BG"/>
        </w:rPr>
      </w:pPr>
    </w:p>
    <w:p w:rsidR="009C2E8F" w:rsidRPr="00F91997" w:rsidRDefault="009C2E8F" w:rsidP="009C2E8F">
      <w:pPr>
        <w:ind w:left="720" w:firstLine="720"/>
        <w:jc w:val="both"/>
        <w:rPr>
          <w:lang w:val="bg-BG"/>
        </w:rPr>
      </w:pPr>
      <w:r w:rsidRPr="00F91997">
        <w:rPr>
          <w:lang w:val="bg-BG"/>
        </w:rPr>
        <w:t>Известна ми е отговорността, която нося по чл. 313 от НК при попълване на декларация с невярно съдържание.</w:t>
      </w:r>
    </w:p>
    <w:p w:rsidR="009C2E8F" w:rsidRDefault="009C2E8F" w:rsidP="009C2E8F">
      <w:pPr>
        <w:ind w:left="720"/>
        <w:jc w:val="both"/>
        <w:rPr>
          <w:lang w:val="bg-BG"/>
        </w:rPr>
      </w:pPr>
    </w:p>
    <w:p w:rsidR="009C2E8F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jc w:val="both"/>
        <w:rPr>
          <w:lang w:val="bg-BG"/>
        </w:rPr>
      </w:pPr>
      <w:r>
        <w:rPr>
          <w:lang w:val="bg-BG"/>
        </w:rPr>
        <w:t xml:space="preserve">        Дата………. 2013</w:t>
      </w:r>
      <w:r w:rsidRPr="00F91997">
        <w:rPr>
          <w:lang w:val="bg-BG"/>
        </w:rPr>
        <w:t>г.</w:t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  <w:t>ДЕКЛАРАТОР:...................…………….</w:t>
      </w:r>
    </w:p>
    <w:p w:rsidR="009C2E8F" w:rsidRDefault="009C2E8F" w:rsidP="009C2E8F">
      <w:pPr>
        <w:jc w:val="both"/>
        <w:rPr>
          <w:lang w:val="bg-BG"/>
        </w:rPr>
      </w:pPr>
      <w:r w:rsidRPr="00F91997">
        <w:rPr>
          <w:lang w:val="bg-BG"/>
        </w:rPr>
        <w:t xml:space="preserve">                                                                                                         Подпис</w:t>
      </w:r>
      <w:r>
        <w:rPr>
          <w:lang w:val="bg-BG"/>
        </w:rPr>
        <w:t xml:space="preserve"> и печат</w:t>
      </w:r>
    </w:p>
    <w:p w:rsidR="009C2E8F" w:rsidRPr="00AA1C2F" w:rsidRDefault="009C2E8F" w:rsidP="009C2E8F">
      <w:pPr>
        <w:jc w:val="both"/>
        <w:rPr>
          <w:lang w:val="bg-BG"/>
        </w:rPr>
      </w:pPr>
    </w:p>
    <w:p w:rsidR="009C2E8F" w:rsidRDefault="009C2E8F" w:rsidP="009C2E8F">
      <w:pPr>
        <w:rPr>
          <w:lang w:val="bg-BG"/>
        </w:rPr>
      </w:pPr>
    </w:p>
    <w:p w:rsidR="009C2E8F" w:rsidRPr="004752DE" w:rsidRDefault="009C2E8F" w:rsidP="009C2E8F">
      <w:pPr>
        <w:rPr>
          <w:lang w:val="bg-BG"/>
        </w:rPr>
      </w:pPr>
    </w:p>
    <w:p w:rsidR="009C2E8F" w:rsidRDefault="009C2E8F" w:rsidP="009C2E8F">
      <w:pPr>
        <w:pStyle w:val="Heading4"/>
        <w:numPr>
          <w:ilvl w:val="3"/>
          <w:numId w:val="0"/>
        </w:numPr>
        <w:tabs>
          <w:tab w:val="num" w:pos="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9C2E8F" w:rsidRDefault="009C2E8F" w:rsidP="009C2E8F">
      <w:pPr>
        <w:pStyle w:val="Heading4"/>
        <w:numPr>
          <w:ilvl w:val="3"/>
          <w:numId w:val="0"/>
        </w:numPr>
        <w:tabs>
          <w:tab w:val="num" w:pos="0"/>
        </w:tabs>
        <w:rPr>
          <w:sz w:val="24"/>
          <w:szCs w:val="24"/>
          <w:lang w:val="bg-BG"/>
        </w:rPr>
      </w:pPr>
    </w:p>
    <w:p w:rsidR="009C2E8F" w:rsidRDefault="009C2E8F" w:rsidP="009C2E8F">
      <w:pPr>
        <w:pStyle w:val="Heading4"/>
        <w:numPr>
          <w:ilvl w:val="3"/>
          <w:numId w:val="0"/>
        </w:numPr>
        <w:tabs>
          <w:tab w:val="num" w:pos="0"/>
        </w:tabs>
        <w:rPr>
          <w:sz w:val="24"/>
          <w:szCs w:val="24"/>
          <w:lang w:val="bg-BG"/>
        </w:rPr>
      </w:pPr>
    </w:p>
    <w:p w:rsidR="00F50ADC" w:rsidRDefault="00F50ADC" w:rsidP="00F50ADC">
      <w:pPr>
        <w:rPr>
          <w:lang w:val="bg-BG"/>
        </w:rPr>
      </w:pPr>
    </w:p>
    <w:p w:rsidR="004237E5" w:rsidRDefault="004237E5" w:rsidP="00F50ADC">
      <w:pPr>
        <w:rPr>
          <w:lang w:val="bg-BG"/>
        </w:rPr>
      </w:pPr>
    </w:p>
    <w:p w:rsidR="004237E5" w:rsidRDefault="004237E5" w:rsidP="00F50ADC">
      <w:pPr>
        <w:rPr>
          <w:lang w:val="bg-BG"/>
        </w:rPr>
      </w:pPr>
    </w:p>
    <w:p w:rsidR="004237E5" w:rsidRDefault="004237E5" w:rsidP="00F50ADC">
      <w:pPr>
        <w:rPr>
          <w:lang w:val="bg-BG"/>
        </w:rPr>
      </w:pPr>
    </w:p>
    <w:p w:rsidR="004237E5" w:rsidRPr="00F50ADC" w:rsidRDefault="004237E5" w:rsidP="00F50ADC">
      <w:pPr>
        <w:rPr>
          <w:lang w:val="bg-BG"/>
        </w:rPr>
      </w:pPr>
    </w:p>
    <w:p w:rsidR="009C2E8F" w:rsidRPr="009C2E8F" w:rsidRDefault="009C2E8F" w:rsidP="009C2E8F">
      <w:pPr>
        <w:pStyle w:val="Heading4"/>
        <w:numPr>
          <w:ilvl w:val="3"/>
          <w:numId w:val="0"/>
        </w:numPr>
        <w:tabs>
          <w:tab w:val="num" w:pos="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F50ADC">
        <w:rPr>
          <w:sz w:val="24"/>
          <w:szCs w:val="24"/>
          <w:lang w:val="bg-BG"/>
        </w:rPr>
        <w:tab/>
      </w:r>
      <w:r w:rsidRPr="009C2E8F">
        <w:rPr>
          <w:sz w:val="24"/>
          <w:szCs w:val="24"/>
          <w:lang w:val="bg-BG"/>
        </w:rPr>
        <w:t>Приложение №2в</w:t>
      </w:r>
    </w:p>
    <w:p w:rsidR="009C2E8F" w:rsidRPr="00F91997" w:rsidRDefault="009C2E8F" w:rsidP="009C2E8F">
      <w:pPr>
        <w:pStyle w:val="BodyText"/>
        <w:ind w:left="-480"/>
        <w:rPr>
          <w:b w:val="0"/>
          <w:color w:val="000000"/>
          <w:sz w:val="24"/>
        </w:rPr>
      </w:pPr>
    </w:p>
    <w:p w:rsidR="009C2E8F" w:rsidRPr="00F91997" w:rsidRDefault="009C2E8F" w:rsidP="009C2E8F">
      <w:pPr>
        <w:pStyle w:val="BodyText"/>
        <w:ind w:left="-480"/>
        <w:rPr>
          <w:b w:val="0"/>
          <w:color w:val="000000"/>
          <w:sz w:val="24"/>
        </w:rPr>
      </w:pP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Д Е К Л А Р А Ц И Я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Относно отсъствие на обстоятелства по чл. 47 ал.5</w:t>
      </w:r>
      <w:r>
        <w:rPr>
          <w:lang w:val="bg-BG"/>
        </w:rPr>
        <w:t>, т. 1</w:t>
      </w:r>
      <w:r w:rsidRPr="00F91997">
        <w:rPr>
          <w:lang w:val="bg-BG"/>
        </w:rPr>
        <w:t xml:space="preserve"> от ЗОП</w:t>
      </w:r>
    </w:p>
    <w:p w:rsidR="009C2E8F" w:rsidRPr="00F91997" w:rsidRDefault="009C2E8F" w:rsidP="009C2E8F">
      <w:pPr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Долуподписаният</w:t>
      </w:r>
      <w:r w:rsidRPr="00F91997">
        <w:rPr>
          <w:lang w:val="ru-RU"/>
        </w:rPr>
        <w:t xml:space="preserve"> …………………………………………………….</w:t>
      </w:r>
      <w:r w:rsidRPr="00F91997">
        <w:rPr>
          <w:lang w:val="bg-BG"/>
        </w:rPr>
        <w:t>...........................................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притежаващ лична карта № ……………………, издадена на ……………................................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гр. …………………………, ЕГН: …………………………. с адрес за кореспонденция гр. /с / …………………………………………………….............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ул. …………………………….… № ….. бл. ….. вх. ….. етаж …… ап. …..................................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в качеството си на :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ru-RU"/>
        </w:rPr>
        <w:t>…………………………………………………………………………</w:t>
      </w:r>
      <w:r w:rsidRPr="00F91997">
        <w:rPr>
          <w:lang w:val="bg-BG"/>
        </w:rPr>
        <w:t>................................</w:t>
      </w:r>
    </w:p>
    <w:p w:rsidR="009C2E8F" w:rsidRPr="00F91997" w:rsidRDefault="009C2E8F" w:rsidP="009C2E8F">
      <w:pPr>
        <w:ind w:left="720"/>
        <w:rPr>
          <w:lang w:val="bg-BG"/>
        </w:rPr>
      </w:pPr>
    </w:p>
    <w:p w:rsidR="009C2E8F" w:rsidRPr="00F91997" w:rsidRDefault="009C2E8F" w:rsidP="009C2E8F">
      <w:pPr>
        <w:ind w:left="720"/>
        <w:rPr>
          <w:lang w:val="bg-BG"/>
        </w:rPr>
      </w:pPr>
      <w:r>
        <w:rPr>
          <w:lang w:val="bg-BG"/>
        </w:rPr>
        <w:t xml:space="preserve">на </w:t>
      </w:r>
      <w:r w:rsidRPr="00F91997">
        <w:rPr>
          <w:lang w:val="bg-BG"/>
        </w:rPr>
        <w:t>фирма..................................................................................................</w:t>
      </w:r>
      <w:r>
        <w:rPr>
          <w:lang w:val="bg-BG"/>
        </w:rPr>
        <w:t>............................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Д Е К Л А Р И Р А М :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Не съм свързано лице по смисъла на § 1</w:t>
      </w:r>
      <w:r>
        <w:rPr>
          <w:lang w:val="bg-BG"/>
        </w:rPr>
        <w:t xml:space="preserve">, т. 23а </w:t>
      </w:r>
      <w:r w:rsidRPr="00F91997">
        <w:rPr>
          <w:lang w:val="bg-BG"/>
        </w:rPr>
        <w:t xml:space="preserve">от </w:t>
      </w:r>
      <w:r>
        <w:rPr>
          <w:lang w:val="bg-BG"/>
        </w:rPr>
        <w:t xml:space="preserve">допълнителните разпоредби на </w:t>
      </w:r>
      <w:r w:rsidRPr="00F91997">
        <w:rPr>
          <w:lang w:val="bg-BG"/>
        </w:rPr>
        <w:t xml:space="preserve">Закона за </w:t>
      </w:r>
      <w:r>
        <w:rPr>
          <w:lang w:val="bg-BG"/>
        </w:rPr>
        <w:t>обществените поръчки</w:t>
      </w:r>
      <w:r w:rsidRPr="00F91997">
        <w:rPr>
          <w:lang w:val="bg-BG"/>
        </w:rPr>
        <w:t xml:space="preserve"> с възложителя или със служители на ръководна длъжност в неговата организация</w:t>
      </w:r>
      <w:r>
        <w:rPr>
          <w:lang w:val="bg-BG"/>
        </w:rPr>
        <w:t>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jc w:val="both"/>
        <w:rPr>
          <w:lang w:val="bg-BG"/>
        </w:rPr>
      </w:pPr>
    </w:p>
    <w:p w:rsidR="009C2E8F" w:rsidRPr="00F91997" w:rsidRDefault="009C2E8F" w:rsidP="009C2E8F">
      <w:pPr>
        <w:ind w:left="720" w:firstLine="720"/>
        <w:jc w:val="both"/>
        <w:rPr>
          <w:lang w:val="bg-BG"/>
        </w:rPr>
      </w:pPr>
      <w:r w:rsidRPr="00F91997">
        <w:rPr>
          <w:lang w:val="bg-BG"/>
        </w:rPr>
        <w:t>Известна ми е отговорността, която нося по чл. 313 от НК при попълване на декларация с невярно съдържание.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jc w:val="both"/>
        <w:rPr>
          <w:lang w:val="bg-BG"/>
        </w:rPr>
      </w:pPr>
    </w:p>
    <w:p w:rsidR="009C2E8F" w:rsidRPr="00F91997" w:rsidRDefault="009C2E8F" w:rsidP="009C2E8F">
      <w:pPr>
        <w:jc w:val="both"/>
        <w:rPr>
          <w:lang w:val="bg-BG"/>
        </w:rPr>
      </w:pPr>
      <w:r>
        <w:rPr>
          <w:lang w:val="bg-BG"/>
        </w:rPr>
        <w:t xml:space="preserve">Дата………. 2013 </w:t>
      </w:r>
      <w:r w:rsidRPr="00F91997">
        <w:rPr>
          <w:lang w:val="bg-BG"/>
        </w:rPr>
        <w:t>г.</w:t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>
        <w:rPr>
          <w:lang w:val="bg-BG"/>
        </w:rPr>
        <w:t xml:space="preserve">   </w:t>
      </w:r>
      <w:r w:rsidRPr="00F91997">
        <w:rPr>
          <w:lang w:val="bg-BG"/>
        </w:rPr>
        <w:t>ДЕКЛАРАТОР:...................…………….</w:t>
      </w:r>
    </w:p>
    <w:p w:rsidR="009C2E8F" w:rsidRPr="00F91997" w:rsidRDefault="009C2E8F" w:rsidP="009C2E8F">
      <w:pPr>
        <w:jc w:val="center"/>
        <w:rPr>
          <w:lang w:val="bg-BG"/>
        </w:rPr>
      </w:pP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  <w:t xml:space="preserve">Подпис </w:t>
      </w:r>
    </w:p>
    <w:p w:rsidR="009C2E8F" w:rsidRPr="00F91997" w:rsidRDefault="009C2E8F" w:rsidP="009C2E8F">
      <w:pPr>
        <w:rPr>
          <w:lang w:val="bg-BG"/>
        </w:rPr>
      </w:pPr>
    </w:p>
    <w:p w:rsidR="009C2E8F" w:rsidRPr="00F91997" w:rsidRDefault="009C2E8F" w:rsidP="009C2E8F">
      <w:pPr>
        <w:rPr>
          <w:lang w:val="bg-BG"/>
        </w:rPr>
      </w:pPr>
    </w:p>
    <w:p w:rsidR="009C2E8F" w:rsidRPr="00F91997" w:rsidRDefault="009C2E8F" w:rsidP="009C2E8F">
      <w:pPr>
        <w:rPr>
          <w:lang w:val="bg-BG"/>
        </w:rPr>
      </w:pPr>
    </w:p>
    <w:p w:rsidR="009C2E8F" w:rsidRDefault="009C2E8F" w:rsidP="009C2E8F">
      <w:pPr>
        <w:ind w:left="720"/>
        <w:rPr>
          <w:b/>
          <w:lang w:val="bg-BG"/>
        </w:rPr>
      </w:pPr>
      <w:r w:rsidRPr="00046463">
        <w:rPr>
          <w:rFonts w:ascii="TimesNewRomanPSMT" w:hAnsi="TimesNewRomanPSMT" w:cs="TimesNewRomanPSMT"/>
          <w:b/>
          <w:sz w:val="23"/>
          <w:szCs w:val="23"/>
          <w:lang w:val="bg-BG" w:eastAsia="bg-BG"/>
        </w:rPr>
        <w:t xml:space="preserve">*Декларацията се отнася за </w:t>
      </w:r>
      <w:r>
        <w:rPr>
          <w:b/>
          <w:lang w:val="bg-BG"/>
        </w:rPr>
        <w:t>лицата по чл. 47, ал. 4 от ЗОП</w:t>
      </w:r>
    </w:p>
    <w:p w:rsidR="009C2E8F" w:rsidRDefault="009C2E8F" w:rsidP="009C2E8F">
      <w:pPr>
        <w:ind w:left="720"/>
        <w:rPr>
          <w:b/>
          <w:lang w:val="bg-BG"/>
        </w:rPr>
      </w:pPr>
    </w:p>
    <w:p w:rsidR="009C2E8F" w:rsidRPr="00216144" w:rsidRDefault="009C2E8F" w:rsidP="009C2E8F">
      <w:pPr>
        <w:ind w:left="720"/>
        <w:rPr>
          <w:b/>
          <w:lang w:val="bg-BG"/>
        </w:rPr>
      </w:pPr>
    </w:p>
    <w:p w:rsidR="009C2E8F" w:rsidRPr="00F91997" w:rsidRDefault="009C2E8F" w:rsidP="009C2E8F">
      <w:pPr>
        <w:rPr>
          <w:color w:val="000000"/>
          <w:lang w:val="bg-BG"/>
        </w:rPr>
      </w:pPr>
    </w:p>
    <w:p w:rsidR="009C2E8F" w:rsidRPr="004752DE" w:rsidRDefault="009C2E8F" w:rsidP="009C2E8F">
      <w:pPr>
        <w:rPr>
          <w:color w:val="000000"/>
          <w:lang w:val="bg-BG"/>
        </w:rPr>
      </w:pPr>
    </w:p>
    <w:p w:rsidR="009C2E8F" w:rsidRDefault="009C2E8F" w:rsidP="009C2E8F">
      <w:pPr>
        <w:pStyle w:val="Heading4"/>
        <w:numPr>
          <w:ilvl w:val="3"/>
          <w:numId w:val="0"/>
        </w:numPr>
        <w:tabs>
          <w:tab w:val="num" w:pos="0"/>
        </w:tabs>
        <w:rPr>
          <w:lang w:val="bg-BG"/>
        </w:rPr>
      </w:pPr>
    </w:p>
    <w:p w:rsidR="00D32C06" w:rsidRDefault="009C2E8F" w:rsidP="009C2E8F">
      <w:pPr>
        <w:pStyle w:val="Heading4"/>
        <w:numPr>
          <w:ilvl w:val="3"/>
          <w:numId w:val="0"/>
        </w:numPr>
        <w:tabs>
          <w:tab w:val="num" w:pos="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D32C06" w:rsidRDefault="00D32C06" w:rsidP="009C2E8F">
      <w:pPr>
        <w:pStyle w:val="Heading4"/>
        <w:numPr>
          <w:ilvl w:val="3"/>
          <w:numId w:val="0"/>
        </w:numPr>
        <w:tabs>
          <w:tab w:val="num" w:pos="0"/>
        </w:tabs>
        <w:rPr>
          <w:sz w:val="24"/>
          <w:szCs w:val="24"/>
          <w:lang w:val="bg-BG"/>
        </w:rPr>
      </w:pPr>
    </w:p>
    <w:p w:rsidR="007E39D9" w:rsidRDefault="007E39D9" w:rsidP="007E39D9">
      <w:pPr>
        <w:rPr>
          <w:lang w:val="bg-BG"/>
        </w:rPr>
      </w:pPr>
    </w:p>
    <w:p w:rsidR="007E39D9" w:rsidRDefault="007E39D9" w:rsidP="007E39D9">
      <w:pPr>
        <w:rPr>
          <w:lang w:val="bg-BG"/>
        </w:rPr>
      </w:pPr>
    </w:p>
    <w:p w:rsidR="007E39D9" w:rsidRPr="007E39D9" w:rsidRDefault="007E39D9" w:rsidP="007E39D9">
      <w:pPr>
        <w:rPr>
          <w:lang w:val="bg-BG"/>
        </w:rPr>
      </w:pPr>
    </w:p>
    <w:p w:rsidR="009C2E8F" w:rsidRPr="009C2E8F" w:rsidRDefault="00D32C06" w:rsidP="009C2E8F">
      <w:pPr>
        <w:pStyle w:val="Heading4"/>
        <w:numPr>
          <w:ilvl w:val="3"/>
          <w:numId w:val="0"/>
        </w:numPr>
        <w:tabs>
          <w:tab w:val="num" w:pos="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9C2E8F" w:rsidRPr="009C2E8F">
        <w:rPr>
          <w:sz w:val="24"/>
          <w:szCs w:val="24"/>
          <w:lang w:val="bg-BG"/>
        </w:rPr>
        <w:t>Приложение №2г</w:t>
      </w:r>
    </w:p>
    <w:p w:rsidR="009C2E8F" w:rsidRPr="00F91997" w:rsidRDefault="009C2E8F" w:rsidP="009C2E8F">
      <w:pPr>
        <w:pStyle w:val="BodyText"/>
        <w:ind w:left="-480"/>
        <w:rPr>
          <w:b w:val="0"/>
          <w:color w:val="000000"/>
          <w:sz w:val="24"/>
        </w:rPr>
      </w:pPr>
    </w:p>
    <w:p w:rsidR="009C2E8F" w:rsidRPr="00F91997" w:rsidRDefault="009C2E8F" w:rsidP="009C2E8F">
      <w:pPr>
        <w:pStyle w:val="BodyText"/>
        <w:ind w:left="-480"/>
        <w:rPr>
          <w:b w:val="0"/>
          <w:color w:val="000000"/>
          <w:sz w:val="24"/>
        </w:rPr>
      </w:pP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Д Е К Л А Р А Ц И Я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Относно отсъствие на обстоятелства по чл. 47 ал.5</w:t>
      </w:r>
      <w:r>
        <w:rPr>
          <w:lang w:val="bg-BG"/>
        </w:rPr>
        <w:t>, т. 2</w:t>
      </w:r>
      <w:r w:rsidRPr="00F91997">
        <w:rPr>
          <w:lang w:val="bg-BG"/>
        </w:rPr>
        <w:t xml:space="preserve"> от ЗОП</w:t>
      </w:r>
    </w:p>
    <w:p w:rsidR="009C2E8F" w:rsidRPr="00F91997" w:rsidRDefault="009C2E8F" w:rsidP="009C2E8F">
      <w:pPr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Долуподписаният</w:t>
      </w:r>
      <w:r w:rsidRPr="00F91997">
        <w:rPr>
          <w:lang w:val="ru-RU"/>
        </w:rPr>
        <w:t xml:space="preserve"> …………………………………………………….</w:t>
      </w:r>
      <w:r w:rsidRPr="00F91997">
        <w:rPr>
          <w:lang w:val="bg-BG"/>
        </w:rPr>
        <w:t>...........................................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притежаващ лична карта № ……………………, издадена на ……………................................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гр. …………………………, ЕГН: …………………………. с адрес за кореспонденция гр. /с / …………………………………………………….............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ул. …………………………….… № ….. бл. ….. вх. ….. етаж …… ап. …..................................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bg-BG"/>
        </w:rPr>
        <w:t>в качеството си на :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  <w:r w:rsidRPr="00F91997">
        <w:rPr>
          <w:lang w:val="ru-RU"/>
        </w:rPr>
        <w:t>…………………………………………………………………………</w:t>
      </w:r>
      <w:r w:rsidRPr="00F91997">
        <w:rPr>
          <w:lang w:val="bg-BG"/>
        </w:rPr>
        <w:t>................................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</w:p>
    <w:p w:rsidR="009C2E8F" w:rsidRPr="00F91997" w:rsidRDefault="009C2E8F" w:rsidP="009C2E8F">
      <w:pPr>
        <w:ind w:left="720"/>
        <w:rPr>
          <w:lang w:val="bg-BG"/>
        </w:rPr>
      </w:pPr>
    </w:p>
    <w:p w:rsidR="009C2E8F" w:rsidRPr="00F91997" w:rsidRDefault="009C2E8F" w:rsidP="009C2E8F">
      <w:pPr>
        <w:ind w:left="720"/>
        <w:rPr>
          <w:lang w:val="bg-BG"/>
        </w:rPr>
      </w:pPr>
      <w:r>
        <w:rPr>
          <w:lang w:val="bg-BG"/>
        </w:rPr>
        <w:t xml:space="preserve">на </w:t>
      </w:r>
      <w:r w:rsidRPr="00F91997">
        <w:rPr>
          <w:lang w:val="bg-BG"/>
        </w:rPr>
        <w:t>фирма..................................................................................................</w:t>
      </w:r>
      <w:r>
        <w:rPr>
          <w:lang w:val="bg-BG"/>
        </w:rPr>
        <w:t>............................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>Д Е К Л А Р И Р А М :</w:t>
      </w:r>
    </w:p>
    <w:p w:rsidR="009C2E8F" w:rsidRPr="00F91997" w:rsidRDefault="009C2E8F" w:rsidP="009C2E8F">
      <w:pPr>
        <w:ind w:left="720"/>
        <w:jc w:val="center"/>
        <w:rPr>
          <w:lang w:val="bg-BG"/>
        </w:rPr>
      </w:pPr>
    </w:p>
    <w:p w:rsidR="009C2E8F" w:rsidRPr="00F91997" w:rsidRDefault="009C2E8F" w:rsidP="009C2E8F">
      <w:pPr>
        <w:ind w:left="720"/>
        <w:jc w:val="center"/>
        <w:rPr>
          <w:lang w:val="bg-BG"/>
        </w:rPr>
      </w:pPr>
      <w:r w:rsidRPr="00F91997">
        <w:rPr>
          <w:lang w:val="bg-BG"/>
        </w:rPr>
        <w:t xml:space="preserve">Не съм </w:t>
      </w:r>
      <w:r>
        <w:rPr>
          <w:lang w:val="bg-BG"/>
        </w:rPr>
        <w:t xml:space="preserve">сключил договор с лице по чл. 21 или 22 от </w:t>
      </w:r>
      <w:r w:rsidRPr="00F91997">
        <w:rPr>
          <w:lang w:val="bg-BG"/>
        </w:rPr>
        <w:t xml:space="preserve">Закона за </w:t>
      </w:r>
      <w:r>
        <w:rPr>
          <w:lang w:val="bg-BG"/>
        </w:rPr>
        <w:t>предотвратяване и установяване на конфликт на интереси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jc w:val="both"/>
        <w:rPr>
          <w:lang w:val="bg-BG"/>
        </w:rPr>
      </w:pPr>
    </w:p>
    <w:p w:rsidR="009C2E8F" w:rsidRPr="00F91997" w:rsidRDefault="009C2E8F" w:rsidP="009C2E8F">
      <w:pPr>
        <w:ind w:left="720" w:firstLine="720"/>
        <w:jc w:val="both"/>
        <w:rPr>
          <w:lang w:val="bg-BG"/>
        </w:rPr>
      </w:pPr>
      <w:r w:rsidRPr="00F91997">
        <w:rPr>
          <w:lang w:val="bg-BG"/>
        </w:rPr>
        <w:t>Известна ми е отговорността, която нося по чл. 313 от НК при попълване на декларация с невярно съдържание.</w:t>
      </w: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ind w:left="720"/>
        <w:jc w:val="both"/>
        <w:rPr>
          <w:lang w:val="bg-BG"/>
        </w:rPr>
      </w:pPr>
    </w:p>
    <w:p w:rsidR="009C2E8F" w:rsidRPr="00F91997" w:rsidRDefault="009C2E8F" w:rsidP="009C2E8F">
      <w:pPr>
        <w:jc w:val="both"/>
        <w:rPr>
          <w:lang w:val="bg-BG"/>
        </w:rPr>
      </w:pPr>
    </w:p>
    <w:p w:rsidR="009C2E8F" w:rsidRPr="00F91997" w:rsidRDefault="009C2E8F" w:rsidP="009C2E8F">
      <w:pPr>
        <w:jc w:val="both"/>
        <w:rPr>
          <w:lang w:val="bg-BG"/>
        </w:rPr>
      </w:pPr>
      <w:r>
        <w:rPr>
          <w:lang w:val="bg-BG"/>
        </w:rPr>
        <w:tab/>
        <w:t>Дата………. 2013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F91997">
        <w:rPr>
          <w:lang w:val="bg-BG"/>
        </w:rPr>
        <w:t>ДЕКЛАРАТОР:...................…………….</w:t>
      </w:r>
    </w:p>
    <w:p w:rsidR="009C2E8F" w:rsidRPr="00F91997" w:rsidRDefault="009C2E8F" w:rsidP="009C2E8F">
      <w:pPr>
        <w:jc w:val="center"/>
        <w:rPr>
          <w:lang w:val="bg-BG"/>
        </w:rPr>
      </w:pP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</w:r>
      <w:r w:rsidRPr="00F91997">
        <w:rPr>
          <w:lang w:val="bg-BG"/>
        </w:rPr>
        <w:tab/>
        <w:t xml:space="preserve">Подпис </w:t>
      </w:r>
    </w:p>
    <w:p w:rsidR="009C2E8F" w:rsidRPr="00F91997" w:rsidRDefault="009C2E8F" w:rsidP="009C2E8F">
      <w:pPr>
        <w:rPr>
          <w:lang w:val="bg-BG"/>
        </w:rPr>
      </w:pPr>
    </w:p>
    <w:p w:rsidR="009C2E8F" w:rsidRPr="00F91997" w:rsidRDefault="009C2E8F" w:rsidP="009C2E8F">
      <w:pPr>
        <w:rPr>
          <w:lang w:val="bg-BG"/>
        </w:rPr>
      </w:pPr>
    </w:p>
    <w:p w:rsidR="009C2E8F" w:rsidRDefault="009C2E8F" w:rsidP="009C2E8F">
      <w:pPr>
        <w:rPr>
          <w:lang w:val="bg-BG"/>
        </w:rPr>
      </w:pPr>
    </w:p>
    <w:p w:rsidR="009C2E8F" w:rsidRDefault="009C2E8F" w:rsidP="009C2E8F">
      <w:pPr>
        <w:spacing w:line="360" w:lineRule="auto"/>
        <w:jc w:val="both"/>
        <w:rPr>
          <w:lang w:val="bg-BG"/>
        </w:rPr>
      </w:pPr>
    </w:p>
    <w:p w:rsidR="009C2E8F" w:rsidRDefault="009C2E8F" w:rsidP="009C2E8F">
      <w:pPr>
        <w:rPr>
          <w:color w:val="000000"/>
          <w:lang w:val="bg-BG"/>
        </w:rPr>
      </w:pPr>
    </w:p>
    <w:p w:rsidR="009C2E8F" w:rsidRDefault="009C2E8F" w:rsidP="009C2E8F">
      <w:pPr>
        <w:rPr>
          <w:color w:val="000000"/>
          <w:lang w:val="bg-BG"/>
        </w:rPr>
      </w:pPr>
    </w:p>
    <w:p w:rsidR="009C2E8F" w:rsidRDefault="009C2E8F" w:rsidP="009C2E8F">
      <w:pPr>
        <w:rPr>
          <w:color w:val="000000"/>
          <w:lang w:val="bg-BG"/>
        </w:rPr>
      </w:pPr>
    </w:p>
    <w:p w:rsidR="009C2E8F" w:rsidRDefault="009C2E8F" w:rsidP="009C2E8F">
      <w:pPr>
        <w:rPr>
          <w:color w:val="000000"/>
          <w:lang w:val="bg-BG"/>
        </w:rPr>
      </w:pPr>
    </w:p>
    <w:p w:rsidR="009C2E8F" w:rsidRDefault="009C2E8F" w:rsidP="009C2E8F">
      <w:pPr>
        <w:rPr>
          <w:color w:val="000000"/>
          <w:lang w:val="bg-BG"/>
        </w:rPr>
      </w:pPr>
    </w:p>
    <w:p w:rsidR="00E542C6" w:rsidRDefault="00E542C6" w:rsidP="008B0DC5">
      <w:pPr>
        <w:pStyle w:val="Heading4"/>
        <w:numPr>
          <w:ilvl w:val="0"/>
          <w:numId w:val="0"/>
        </w:numPr>
        <w:tabs>
          <w:tab w:val="left" w:pos="7668"/>
        </w:tabs>
        <w:rPr>
          <w:bCs w:val="0"/>
          <w:sz w:val="24"/>
          <w:szCs w:val="24"/>
          <w:lang w:val="bg-BG"/>
        </w:rPr>
      </w:pPr>
    </w:p>
    <w:p w:rsidR="003D563C" w:rsidRDefault="003D563C" w:rsidP="003D563C">
      <w:pPr>
        <w:rPr>
          <w:lang w:val="bg-BG"/>
        </w:rPr>
      </w:pPr>
    </w:p>
    <w:p w:rsidR="003D563C" w:rsidRDefault="003D563C" w:rsidP="003D563C">
      <w:pPr>
        <w:rPr>
          <w:lang w:val="bg-BG"/>
        </w:rPr>
      </w:pPr>
    </w:p>
    <w:p w:rsidR="003D563C" w:rsidRDefault="003D563C" w:rsidP="003D563C">
      <w:pPr>
        <w:rPr>
          <w:lang w:val="bg-BG"/>
        </w:rPr>
      </w:pPr>
    </w:p>
    <w:p w:rsidR="003D563C" w:rsidRDefault="003D563C" w:rsidP="003D563C">
      <w:pPr>
        <w:rPr>
          <w:lang w:val="bg-BG"/>
        </w:rPr>
      </w:pPr>
    </w:p>
    <w:p w:rsidR="003D563C" w:rsidRDefault="003D563C" w:rsidP="003D563C">
      <w:pPr>
        <w:rPr>
          <w:lang w:val="bg-BG"/>
        </w:rPr>
      </w:pPr>
    </w:p>
    <w:p w:rsidR="003D563C" w:rsidRDefault="003D563C" w:rsidP="003D563C">
      <w:pPr>
        <w:rPr>
          <w:lang w:val="bg-BG"/>
        </w:rPr>
      </w:pPr>
    </w:p>
    <w:p w:rsidR="003D563C" w:rsidRDefault="003D563C" w:rsidP="003D563C">
      <w:pPr>
        <w:rPr>
          <w:lang w:val="bg-BG"/>
        </w:rPr>
      </w:pPr>
    </w:p>
    <w:p w:rsidR="003D563C" w:rsidRPr="003D563C" w:rsidRDefault="003D563C" w:rsidP="003D563C">
      <w:pPr>
        <w:rPr>
          <w:lang w:val="bg-BG"/>
        </w:rPr>
      </w:pPr>
    </w:p>
    <w:p w:rsidR="003A19C2" w:rsidRPr="00132E55" w:rsidRDefault="00E542C6" w:rsidP="008B0DC5">
      <w:pPr>
        <w:pStyle w:val="Heading4"/>
        <w:numPr>
          <w:ilvl w:val="0"/>
          <w:numId w:val="0"/>
        </w:numPr>
        <w:tabs>
          <w:tab w:val="left" w:pos="7668"/>
        </w:tabs>
        <w:rPr>
          <w:sz w:val="24"/>
          <w:szCs w:val="24"/>
          <w:lang w:val="bg-BG"/>
        </w:rPr>
      </w:pPr>
      <w:r>
        <w:rPr>
          <w:bCs w:val="0"/>
          <w:sz w:val="24"/>
          <w:szCs w:val="24"/>
          <w:lang w:val="bg-BG"/>
        </w:rPr>
        <w:lastRenderedPageBreak/>
        <w:tab/>
      </w:r>
      <w:r>
        <w:rPr>
          <w:bCs w:val="0"/>
          <w:sz w:val="24"/>
          <w:szCs w:val="24"/>
          <w:lang w:val="bg-BG"/>
        </w:rPr>
        <w:tab/>
      </w:r>
      <w:r w:rsidR="00F03068">
        <w:rPr>
          <w:sz w:val="24"/>
          <w:szCs w:val="24"/>
          <w:lang w:val="bg-BG"/>
        </w:rPr>
        <w:t>Образец № 1</w:t>
      </w:r>
    </w:p>
    <w:p w:rsidR="00A10F8B" w:rsidRPr="00132E55" w:rsidRDefault="00A10F8B" w:rsidP="00390769">
      <w:pPr>
        <w:jc w:val="right"/>
        <w:rPr>
          <w:lang w:val="bg-BG"/>
        </w:rPr>
      </w:pPr>
    </w:p>
    <w:p w:rsidR="003A19C2" w:rsidRPr="00132E55" w:rsidRDefault="003A19C2" w:rsidP="00390769">
      <w:pPr>
        <w:pStyle w:val="Heading2"/>
        <w:jc w:val="right"/>
        <w:rPr>
          <w:sz w:val="24"/>
          <w:szCs w:val="24"/>
        </w:rPr>
      </w:pPr>
    </w:p>
    <w:p w:rsidR="00A10F8B" w:rsidRPr="00132E55" w:rsidRDefault="00A10F8B" w:rsidP="00390769">
      <w:pPr>
        <w:pStyle w:val="Heading2"/>
        <w:rPr>
          <w:sz w:val="24"/>
          <w:szCs w:val="24"/>
        </w:rPr>
      </w:pPr>
      <w:r w:rsidRPr="00132E55">
        <w:rPr>
          <w:sz w:val="24"/>
          <w:szCs w:val="24"/>
        </w:rPr>
        <w:t>ЦЕНОВО ПРЕДЛОЖЕНИЕ</w:t>
      </w:r>
    </w:p>
    <w:p w:rsidR="00A10F8B" w:rsidRPr="00132E55" w:rsidRDefault="00A10F8B" w:rsidP="00390769">
      <w:pPr>
        <w:jc w:val="center"/>
        <w:rPr>
          <w:lang w:val="bg-BG"/>
        </w:rPr>
      </w:pPr>
      <w:r w:rsidRPr="00132E55">
        <w:rPr>
          <w:lang w:val="bg-BG"/>
        </w:rPr>
        <w:t>(образец)</w:t>
      </w:r>
    </w:p>
    <w:p w:rsidR="002B323B" w:rsidRPr="00132E55" w:rsidRDefault="00390769" w:rsidP="002B323B">
      <w:pPr>
        <w:pStyle w:val="Subtitle"/>
        <w:ind w:left="-41"/>
        <w:jc w:val="both"/>
        <w:rPr>
          <w:b w:val="0"/>
          <w:sz w:val="24"/>
          <w:szCs w:val="24"/>
        </w:rPr>
      </w:pPr>
      <w:r w:rsidRPr="00132E55">
        <w:rPr>
          <w:b w:val="0"/>
          <w:sz w:val="24"/>
          <w:szCs w:val="24"/>
        </w:rPr>
        <w:t xml:space="preserve">  </w:t>
      </w:r>
      <w:r w:rsidR="00B42C33" w:rsidRPr="00132E55">
        <w:rPr>
          <w:b w:val="0"/>
          <w:sz w:val="24"/>
          <w:szCs w:val="24"/>
        </w:rPr>
        <w:t>за участие в открита процедура</w:t>
      </w:r>
      <w:r w:rsidR="00A10F8B" w:rsidRPr="00132E55">
        <w:rPr>
          <w:b w:val="0"/>
          <w:sz w:val="24"/>
          <w:szCs w:val="24"/>
        </w:rPr>
        <w:t xml:space="preserve"> за</w:t>
      </w:r>
      <w:r w:rsidR="00B810CC" w:rsidRPr="00132E55">
        <w:rPr>
          <w:sz w:val="24"/>
          <w:szCs w:val="24"/>
        </w:rPr>
        <w:t xml:space="preserve"> </w:t>
      </w:r>
      <w:r w:rsidR="00F53C70" w:rsidRPr="006129F8">
        <w:rPr>
          <w:b w:val="0"/>
          <w:sz w:val="24"/>
          <w:szCs w:val="24"/>
        </w:rPr>
        <w:t xml:space="preserve">Осигуряване на </w:t>
      </w:r>
      <w:proofErr w:type="spellStart"/>
      <w:r w:rsidR="00F53C70" w:rsidRPr="006129F8">
        <w:rPr>
          <w:b w:val="0"/>
          <w:sz w:val="24"/>
          <w:szCs w:val="24"/>
        </w:rPr>
        <w:t>кетъринг</w:t>
      </w:r>
      <w:proofErr w:type="spellEnd"/>
      <w:r w:rsidR="00F53C70" w:rsidRPr="006129F8">
        <w:rPr>
          <w:b w:val="0"/>
          <w:sz w:val="24"/>
          <w:szCs w:val="24"/>
        </w:rPr>
        <w:t xml:space="preserve"> за нуждите на договор №</w:t>
      </w:r>
      <w:r w:rsidR="00F53C70" w:rsidRPr="006129F8">
        <w:rPr>
          <w:b w:val="0"/>
          <w:sz w:val="24"/>
          <w:szCs w:val="24"/>
          <w:lang w:val="en-US"/>
        </w:rPr>
        <w:t xml:space="preserve">BG </w:t>
      </w:r>
      <w:r w:rsidR="00F95CEA">
        <w:rPr>
          <w:b w:val="0"/>
          <w:sz w:val="24"/>
          <w:szCs w:val="24"/>
        </w:rPr>
        <w:t>051РО</w:t>
      </w:r>
      <w:r w:rsidR="001218C0">
        <w:rPr>
          <w:b w:val="0"/>
          <w:sz w:val="24"/>
          <w:szCs w:val="24"/>
        </w:rPr>
        <w:t>001</w:t>
      </w:r>
      <w:r w:rsidR="00F95CEA">
        <w:rPr>
          <w:b w:val="0"/>
          <w:sz w:val="24"/>
          <w:szCs w:val="24"/>
        </w:rPr>
        <w:t>-3.</w:t>
      </w:r>
      <w:r w:rsidR="00F53C70" w:rsidRPr="006129F8">
        <w:rPr>
          <w:b w:val="0"/>
          <w:sz w:val="24"/>
          <w:szCs w:val="24"/>
        </w:rPr>
        <w:t>1.07-0053 „Разработване и въвеждане на актуализирани учебни програми в ОКС „Бакалавър“, направление „Администрация и управление“, в съответствие с изискванията на пазара на труда</w:t>
      </w:r>
      <w:r w:rsidR="00A43BF6">
        <w:rPr>
          <w:b w:val="0"/>
          <w:sz w:val="24"/>
          <w:szCs w:val="24"/>
        </w:rPr>
        <w:t>“</w:t>
      </w:r>
    </w:p>
    <w:p w:rsidR="00FB538B" w:rsidRPr="00132E55" w:rsidRDefault="00FB538B" w:rsidP="00390769">
      <w:pPr>
        <w:pStyle w:val="BodyText"/>
        <w:ind w:left="426" w:hanging="142"/>
        <w:jc w:val="left"/>
        <w:rPr>
          <w:sz w:val="24"/>
        </w:rPr>
      </w:pPr>
    </w:p>
    <w:p w:rsidR="00A10F8B" w:rsidRPr="00132E55" w:rsidRDefault="00390769" w:rsidP="00390769">
      <w:pPr>
        <w:tabs>
          <w:tab w:val="left" w:pos="497"/>
          <w:tab w:val="left" w:pos="568"/>
        </w:tabs>
        <w:ind w:left="426" w:hanging="142"/>
        <w:rPr>
          <w:lang w:val="bg-BG"/>
        </w:rPr>
      </w:pPr>
      <w:r w:rsidRPr="00132E55">
        <w:rPr>
          <w:lang w:val="bg-BG"/>
        </w:rPr>
        <w:t xml:space="preserve">  </w:t>
      </w:r>
      <w:r w:rsidR="00F03068">
        <w:rPr>
          <w:lang w:val="bg-BG"/>
        </w:rPr>
        <w:tab/>
      </w:r>
      <w:r w:rsidR="00F03068">
        <w:rPr>
          <w:lang w:val="bg-BG"/>
        </w:rPr>
        <w:tab/>
      </w:r>
      <w:r w:rsidR="00F03068">
        <w:rPr>
          <w:lang w:val="bg-BG"/>
        </w:rPr>
        <w:tab/>
      </w:r>
      <w:r w:rsidR="00F03068">
        <w:rPr>
          <w:lang w:val="bg-BG"/>
        </w:rPr>
        <w:tab/>
      </w:r>
      <w:r w:rsidRPr="00132E55">
        <w:rPr>
          <w:lang w:val="bg-BG"/>
        </w:rPr>
        <w:t xml:space="preserve"> </w:t>
      </w:r>
      <w:r w:rsidR="00A10F8B" w:rsidRPr="00132E55">
        <w:rPr>
          <w:lang w:val="bg-BG"/>
        </w:rPr>
        <w:t>до Университет за национално и световно стопанство</w:t>
      </w:r>
    </w:p>
    <w:p w:rsidR="00A10F8B" w:rsidRPr="00132E55" w:rsidRDefault="00132E55" w:rsidP="00132E55">
      <w:pPr>
        <w:tabs>
          <w:tab w:val="left" w:pos="355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A10F8B" w:rsidRPr="00132E55">
        <w:rPr>
          <w:lang w:val="bg-BG"/>
        </w:rPr>
        <w:t>от ………………………………………………………..……………………</w:t>
      </w:r>
    </w:p>
    <w:p w:rsidR="00A10F8B" w:rsidRPr="00132E55" w:rsidRDefault="00A10F8B" w:rsidP="00132E55">
      <w:pPr>
        <w:ind w:firstLine="720"/>
        <w:rPr>
          <w:lang w:val="bg-BG"/>
        </w:rPr>
      </w:pPr>
      <w:r w:rsidRPr="00132E55">
        <w:rPr>
          <w:lang w:val="bg-BG"/>
        </w:rPr>
        <w:t>представляващ фирма ………………………………………………………</w:t>
      </w:r>
    </w:p>
    <w:p w:rsidR="00A10F8B" w:rsidRPr="00132E55" w:rsidRDefault="00A10F8B" w:rsidP="00132E55">
      <w:pPr>
        <w:ind w:firstLine="720"/>
        <w:rPr>
          <w:lang w:val="bg-BG"/>
        </w:rPr>
      </w:pPr>
      <w:r w:rsidRPr="00132E55">
        <w:rPr>
          <w:lang w:val="bg-BG"/>
        </w:rPr>
        <w:t>в качеството си на …………………………………………………………...</w:t>
      </w:r>
    </w:p>
    <w:p w:rsidR="005F7EB9" w:rsidRPr="003F356D" w:rsidRDefault="005F7EB9" w:rsidP="005F7EB9">
      <w:pPr>
        <w:jc w:val="both"/>
        <w:rPr>
          <w:b/>
          <w:lang w:val="bg-BG"/>
        </w:rPr>
      </w:pPr>
    </w:p>
    <w:p w:rsidR="005F7EB9" w:rsidRDefault="005F7EB9" w:rsidP="005F7EB9">
      <w:pPr>
        <w:jc w:val="both"/>
        <w:rPr>
          <w:b/>
          <w:lang w:val="bg-BG"/>
        </w:rPr>
      </w:pPr>
    </w:p>
    <w:p w:rsidR="00C5267E" w:rsidRDefault="00C5267E" w:rsidP="005F7EB9">
      <w:pPr>
        <w:jc w:val="both"/>
        <w:rPr>
          <w:b/>
          <w:lang w:val="bg-BG"/>
        </w:rPr>
      </w:pPr>
    </w:p>
    <w:tbl>
      <w:tblPr>
        <w:tblW w:w="6873" w:type="dxa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978"/>
        <w:gridCol w:w="1275"/>
      </w:tblGrid>
      <w:tr w:rsidR="001D7DA6" w:rsidRPr="00166AD1" w:rsidTr="001D7DA6">
        <w:trPr>
          <w:trHeight w:val="4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A6" w:rsidRPr="00166AD1" w:rsidRDefault="001D7DA6" w:rsidP="00AD13B6">
            <w:pPr>
              <w:jc w:val="center"/>
            </w:pPr>
            <w:r w:rsidRPr="00166AD1">
              <w:t>№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A6" w:rsidRPr="00361C4A" w:rsidRDefault="001D7DA6" w:rsidP="00AD13B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Наименование на събитията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A6" w:rsidRPr="00AB4E5A" w:rsidRDefault="001D7DA6" w:rsidP="00AD13B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Единична цена в лв. без ДДС</w:t>
            </w:r>
          </w:p>
        </w:tc>
      </w:tr>
      <w:tr w:rsidR="001D7DA6" w:rsidRPr="00166AD1" w:rsidTr="001D7DA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A6" w:rsidRPr="00166AD1" w:rsidRDefault="001D7DA6" w:rsidP="00AD13B6">
            <w:pPr>
              <w:jc w:val="right"/>
            </w:pPr>
            <w:r w:rsidRPr="00166AD1"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A6" w:rsidRPr="00361C4A" w:rsidRDefault="001D7DA6" w:rsidP="00AD13B6">
            <w:pPr>
              <w:rPr>
                <w:lang w:val="bg-BG"/>
              </w:rPr>
            </w:pPr>
            <w:r>
              <w:rPr>
                <w:lang w:val="bg-BG"/>
              </w:rPr>
              <w:t>Семинари на преподавателския състав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A6" w:rsidRPr="00166AD1" w:rsidRDefault="001D7DA6" w:rsidP="00AD13B6">
            <w:pPr>
              <w:jc w:val="center"/>
            </w:pPr>
          </w:p>
        </w:tc>
      </w:tr>
      <w:tr w:rsidR="001D7DA6" w:rsidRPr="00166AD1" w:rsidTr="001D7DA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DA6" w:rsidRPr="00166AD1" w:rsidRDefault="001D7DA6" w:rsidP="0079660D">
            <w:pPr>
              <w:jc w:val="right"/>
            </w:pPr>
            <w:r>
              <w:rPr>
                <w:lang w:val="bg-BG"/>
              </w:rPr>
              <w:t xml:space="preserve">  </w:t>
            </w:r>
            <w:r w:rsidRPr="00166AD1"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A6" w:rsidRPr="00361C4A" w:rsidRDefault="001D7DA6" w:rsidP="00AD13B6">
            <w:pPr>
              <w:rPr>
                <w:lang w:val="bg-BG"/>
              </w:rPr>
            </w:pPr>
            <w:r>
              <w:rPr>
                <w:lang w:val="bg-BG"/>
              </w:rPr>
              <w:t>Работни кръгли маси за поетапно обсъждане процеса на актуализиране на програмите между експерти на кандидата и партньора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A6" w:rsidRPr="00166AD1" w:rsidRDefault="001D7DA6" w:rsidP="00AD13B6">
            <w:pPr>
              <w:jc w:val="center"/>
            </w:pPr>
          </w:p>
        </w:tc>
      </w:tr>
      <w:tr w:rsidR="001D7DA6" w:rsidRPr="00166AD1" w:rsidTr="001D7DA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A6" w:rsidRPr="00166AD1" w:rsidRDefault="001D7DA6" w:rsidP="00AD13B6">
            <w:pPr>
              <w:jc w:val="right"/>
            </w:pPr>
            <w:r w:rsidRPr="00166AD1"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A6" w:rsidRPr="00361C4A" w:rsidRDefault="001D7DA6" w:rsidP="00AD13B6">
            <w:pPr>
              <w:rPr>
                <w:lang w:val="bg-BG"/>
              </w:rPr>
            </w:pPr>
            <w:r>
              <w:rPr>
                <w:lang w:val="bg-BG"/>
              </w:rPr>
              <w:t>Ден на „Отворените  врати“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A6" w:rsidRPr="00166AD1" w:rsidRDefault="001D7DA6" w:rsidP="00AD13B6">
            <w:pPr>
              <w:jc w:val="center"/>
            </w:pPr>
          </w:p>
        </w:tc>
      </w:tr>
    </w:tbl>
    <w:p w:rsidR="004F1EB8" w:rsidRDefault="00AB4E5A" w:rsidP="005F7EB9">
      <w:pPr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C5267E" w:rsidRDefault="001D7DA6" w:rsidP="001D7DA6">
      <w:pPr>
        <w:ind w:left="720"/>
        <w:jc w:val="both"/>
        <w:rPr>
          <w:b/>
          <w:lang w:val="bg-BG"/>
        </w:rPr>
      </w:pPr>
      <w:r>
        <w:rPr>
          <w:b/>
          <w:lang w:val="bg-BG"/>
        </w:rPr>
        <w:t>Сбор на единичните цени</w:t>
      </w:r>
      <w:r w:rsidR="00AB5BAF">
        <w:rPr>
          <w:b/>
          <w:lang w:val="bg-BG"/>
        </w:rPr>
        <w:t xml:space="preserve"> /т.1+т.2+т.3/</w:t>
      </w:r>
      <w:r w:rsidR="00EF7607">
        <w:rPr>
          <w:b/>
          <w:lang w:val="bg-BG"/>
        </w:rPr>
        <w:t xml:space="preserve"> в лв. без ДДС</w:t>
      </w:r>
      <w:r w:rsidR="00AB4E5A">
        <w:rPr>
          <w:b/>
          <w:lang w:val="bg-BG"/>
        </w:rPr>
        <w:t>:</w:t>
      </w:r>
    </w:p>
    <w:p w:rsidR="00C5267E" w:rsidRDefault="00C5267E" w:rsidP="005F7EB9">
      <w:pPr>
        <w:jc w:val="both"/>
        <w:rPr>
          <w:b/>
          <w:lang w:val="bg-BG"/>
        </w:rPr>
      </w:pPr>
    </w:p>
    <w:p w:rsidR="00C5267E" w:rsidRDefault="00C5267E" w:rsidP="005F7EB9">
      <w:pPr>
        <w:jc w:val="both"/>
        <w:rPr>
          <w:b/>
          <w:lang w:val="bg-BG"/>
        </w:rPr>
      </w:pPr>
    </w:p>
    <w:p w:rsidR="00C5267E" w:rsidRDefault="00C5267E" w:rsidP="005F7EB9">
      <w:pPr>
        <w:jc w:val="both"/>
        <w:rPr>
          <w:b/>
          <w:lang w:val="bg-BG"/>
        </w:rPr>
      </w:pPr>
    </w:p>
    <w:p w:rsidR="00FE078B" w:rsidRDefault="00FE078B" w:rsidP="005F7EB9">
      <w:pPr>
        <w:jc w:val="both"/>
        <w:rPr>
          <w:b/>
          <w:lang w:val="bg-BG"/>
        </w:rPr>
      </w:pPr>
    </w:p>
    <w:p w:rsidR="00FE078B" w:rsidRDefault="00FE078B" w:rsidP="005F7EB9">
      <w:pPr>
        <w:jc w:val="both"/>
        <w:rPr>
          <w:b/>
          <w:lang w:val="bg-BG"/>
        </w:rPr>
      </w:pPr>
    </w:p>
    <w:p w:rsidR="00FE078B" w:rsidRDefault="00FE078B" w:rsidP="005F7EB9">
      <w:pPr>
        <w:jc w:val="both"/>
        <w:rPr>
          <w:b/>
          <w:lang w:val="bg-BG"/>
        </w:rPr>
      </w:pPr>
    </w:p>
    <w:p w:rsidR="00FE078B" w:rsidRDefault="00FE078B" w:rsidP="005F7EB9">
      <w:pPr>
        <w:jc w:val="both"/>
        <w:rPr>
          <w:b/>
          <w:lang w:val="bg-BG"/>
        </w:rPr>
      </w:pPr>
    </w:p>
    <w:p w:rsidR="00FE078B" w:rsidRDefault="00FE078B" w:rsidP="005F7EB9">
      <w:pPr>
        <w:jc w:val="both"/>
        <w:rPr>
          <w:b/>
          <w:lang w:val="bg-BG"/>
        </w:rPr>
      </w:pPr>
    </w:p>
    <w:p w:rsidR="00FE078B" w:rsidRDefault="00FE078B" w:rsidP="005F7EB9">
      <w:pPr>
        <w:jc w:val="both"/>
        <w:rPr>
          <w:b/>
          <w:lang w:val="bg-BG"/>
        </w:rPr>
      </w:pPr>
    </w:p>
    <w:p w:rsidR="00FE078B" w:rsidRDefault="00FE078B" w:rsidP="005F7EB9">
      <w:pPr>
        <w:jc w:val="both"/>
        <w:rPr>
          <w:b/>
          <w:lang w:val="bg-BG"/>
        </w:rPr>
      </w:pPr>
    </w:p>
    <w:p w:rsidR="00FE078B" w:rsidRDefault="00FE078B" w:rsidP="005F7EB9">
      <w:pPr>
        <w:jc w:val="both"/>
        <w:rPr>
          <w:b/>
          <w:lang w:val="bg-BG"/>
        </w:rPr>
      </w:pPr>
    </w:p>
    <w:p w:rsidR="00FE078B" w:rsidRDefault="00FE078B" w:rsidP="005F7EB9">
      <w:pPr>
        <w:jc w:val="both"/>
        <w:rPr>
          <w:b/>
          <w:lang w:val="bg-BG"/>
        </w:rPr>
      </w:pPr>
    </w:p>
    <w:p w:rsidR="00C5267E" w:rsidRPr="003F356D" w:rsidRDefault="00C5267E" w:rsidP="005F7EB9">
      <w:pPr>
        <w:jc w:val="both"/>
        <w:rPr>
          <w:b/>
          <w:lang w:val="bg-BG"/>
        </w:rPr>
      </w:pPr>
    </w:p>
    <w:p w:rsidR="005F7EB9" w:rsidRDefault="005F7EB9" w:rsidP="005F7EB9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Дата: .......................2013г.                   ПОДПИС И ПЕЧАТ: ........................................  </w:t>
      </w:r>
    </w:p>
    <w:p w:rsidR="005F7EB9" w:rsidRDefault="005F7EB9" w:rsidP="005F7EB9">
      <w:pPr>
        <w:spacing w:line="360" w:lineRule="auto"/>
        <w:jc w:val="both"/>
        <w:rPr>
          <w:lang w:val="bg-BG"/>
        </w:rPr>
      </w:pPr>
    </w:p>
    <w:p w:rsidR="005F7EB9" w:rsidRDefault="005F7EB9" w:rsidP="005F7EB9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……....………………………………………… </w:t>
      </w:r>
    </w:p>
    <w:p w:rsidR="005F7EB9" w:rsidRDefault="005F7EB9" w:rsidP="005F7EB9">
      <w:pPr>
        <w:spacing w:line="360" w:lineRule="auto"/>
        <w:ind w:left="4320" w:firstLine="720"/>
        <w:jc w:val="both"/>
        <w:rPr>
          <w:lang w:val="bg-BG"/>
        </w:rPr>
      </w:pPr>
      <w:r>
        <w:rPr>
          <w:lang w:val="bg-BG"/>
        </w:rPr>
        <w:t>/име и фамилия/</w:t>
      </w:r>
    </w:p>
    <w:p w:rsidR="005F7EB9" w:rsidRDefault="005F7EB9" w:rsidP="005F7EB9">
      <w:pPr>
        <w:spacing w:line="360" w:lineRule="auto"/>
        <w:ind w:left="5664" w:firstLine="708"/>
        <w:jc w:val="both"/>
        <w:rPr>
          <w:lang w:val="bg-BG"/>
        </w:rPr>
      </w:pPr>
    </w:p>
    <w:p w:rsidR="005F7EB9" w:rsidRDefault="005F7EB9" w:rsidP="005F7EB9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</w:t>
      </w:r>
      <w:r>
        <w:t xml:space="preserve">        </w:t>
      </w:r>
      <w:r>
        <w:rPr>
          <w:lang w:val="bg-BG"/>
        </w:rPr>
        <w:t>………………………………………………….</w:t>
      </w:r>
    </w:p>
    <w:p w:rsidR="005F7EB9" w:rsidRDefault="005F7EB9" w:rsidP="005F7EB9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/длъжност на представляващия участника/</w:t>
      </w:r>
    </w:p>
    <w:p w:rsidR="00FB538B" w:rsidRDefault="00FB538B" w:rsidP="00FB538B">
      <w:pPr>
        <w:rPr>
          <w:lang w:val="bg-BG"/>
        </w:rPr>
      </w:pPr>
    </w:p>
    <w:p w:rsidR="001173CF" w:rsidRDefault="001173CF" w:rsidP="00FB538B">
      <w:pPr>
        <w:rPr>
          <w:lang w:val="bg-BG"/>
        </w:rPr>
      </w:pPr>
    </w:p>
    <w:p w:rsidR="001173CF" w:rsidRDefault="001173CF" w:rsidP="00FB538B">
      <w:pPr>
        <w:rPr>
          <w:lang w:val="bg-BG"/>
        </w:rPr>
      </w:pPr>
    </w:p>
    <w:p w:rsidR="001173CF" w:rsidRDefault="001173CF" w:rsidP="00FB538B">
      <w:pPr>
        <w:rPr>
          <w:lang w:val="bg-BG"/>
        </w:rPr>
      </w:pPr>
    </w:p>
    <w:p w:rsidR="00C43F7D" w:rsidRPr="003F356D" w:rsidRDefault="00C43F7D" w:rsidP="00C5267E">
      <w:pPr>
        <w:pStyle w:val="Heading4"/>
        <w:numPr>
          <w:ilvl w:val="0"/>
          <w:numId w:val="0"/>
        </w:numPr>
        <w:tabs>
          <w:tab w:val="left" w:pos="7668"/>
        </w:tabs>
        <w:rPr>
          <w:lang w:val="bg-BG"/>
        </w:rPr>
      </w:pPr>
    </w:p>
    <w:p w:rsidR="00A10F8B" w:rsidRPr="003F356D" w:rsidRDefault="00A10F8B" w:rsidP="00010728">
      <w:pPr>
        <w:jc w:val="right"/>
        <w:rPr>
          <w:b/>
          <w:lang w:val="bg-BG"/>
        </w:rPr>
      </w:pPr>
      <w:r w:rsidRPr="003F356D">
        <w:rPr>
          <w:b/>
          <w:lang w:val="bg-BG"/>
        </w:rPr>
        <w:t>Приложение  № 3</w:t>
      </w:r>
    </w:p>
    <w:p w:rsidR="00A10F8B" w:rsidRPr="003F356D" w:rsidRDefault="00A10F8B" w:rsidP="00010728">
      <w:pPr>
        <w:jc w:val="right"/>
        <w:rPr>
          <w:lang w:val="bg-BG"/>
        </w:rPr>
      </w:pPr>
      <w:r w:rsidRPr="003F356D">
        <w:rPr>
          <w:lang w:val="bg-BG"/>
        </w:rPr>
        <w:t>До Университета за национално и световно стопанство</w:t>
      </w:r>
    </w:p>
    <w:p w:rsidR="00A10F8B" w:rsidRPr="003F356D" w:rsidRDefault="00945F9B" w:rsidP="00010728">
      <w:pPr>
        <w:jc w:val="right"/>
        <w:rPr>
          <w:lang w:val="bg-BG"/>
        </w:rPr>
      </w:pPr>
      <w:r>
        <w:rPr>
          <w:lang w:val="bg-BG"/>
        </w:rPr>
        <w:t>г</w:t>
      </w:r>
      <w:r w:rsidR="00A10F8B" w:rsidRPr="003F356D">
        <w:rPr>
          <w:lang w:val="bg-BG"/>
        </w:rPr>
        <w:t>р. София, Студентски град “Христо Ботев”, ул.”8-ми декември”</w:t>
      </w:r>
    </w:p>
    <w:p w:rsidR="00A10F8B" w:rsidRPr="003F356D" w:rsidRDefault="00A10F8B" w:rsidP="00CE1A00">
      <w:pPr>
        <w:jc w:val="both"/>
        <w:rPr>
          <w:lang w:val="bg-BG"/>
        </w:rPr>
      </w:pPr>
      <w:r w:rsidRPr="003F356D">
        <w:rPr>
          <w:lang w:val="bg-BG"/>
        </w:rPr>
        <w:tab/>
      </w:r>
    </w:p>
    <w:p w:rsidR="00A10F8B" w:rsidRPr="003F356D" w:rsidRDefault="00A10F8B" w:rsidP="00CE1A00">
      <w:pPr>
        <w:jc w:val="both"/>
        <w:rPr>
          <w:lang w:val="bg-BG"/>
        </w:rPr>
      </w:pPr>
    </w:p>
    <w:p w:rsidR="00A10F8B" w:rsidRPr="003F356D" w:rsidRDefault="00A10F8B" w:rsidP="00010728">
      <w:pPr>
        <w:jc w:val="center"/>
        <w:rPr>
          <w:b/>
          <w:u w:val="single"/>
          <w:lang w:val="bg-BG"/>
        </w:rPr>
      </w:pPr>
      <w:r w:rsidRPr="003F356D">
        <w:rPr>
          <w:b/>
          <w:u w:val="single"/>
          <w:lang w:val="bg-BG"/>
        </w:rPr>
        <w:t>О Ф Е Р Т А</w:t>
      </w:r>
    </w:p>
    <w:p w:rsidR="00A10F8B" w:rsidRPr="003F356D" w:rsidRDefault="00A10F8B" w:rsidP="00010728">
      <w:pPr>
        <w:jc w:val="center"/>
        <w:rPr>
          <w:lang w:val="bg-BG"/>
        </w:rPr>
      </w:pPr>
      <w:r w:rsidRPr="003F356D">
        <w:rPr>
          <w:lang w:val="bg-BG"/>
        </w:rPr>
        <w:t>(образец)</w:t>
      </w:r>
    </w:p>
    <w:p w:rsidR="00A10F8B" w:rsidRPr="003F356D" w:rsidRDefault="00A10F8B" w:rsidP="00CE1A00">
      <w:pPr>
        <w:jc w:val="both"/>
        <w:rPr>
          <w:lang w:val="bg-BG"/>
        </w:rPr>
      </w:pPr>
    </w:p>
    <w:p w:rsidR="00A10F8B" w:rsidRPr="003F356D" w:rsidRDefault="00A10F8B" w:rsidP="007036EC">
      <w:pPr>
        <w:jc w:val="center"/>
        <w:rPr>
          <w:lang w:val="bg-BG"/>
        </w:rPr>
      </w:pPr>
      <w:r w:rsidRPr="003F356D">
        <w:rPr>
          <w:lang w:val="bg-BG"/>
        </w:rPr>
        <w:t>ЗА УЧАСТИЕ В ОТКР</w:t>
      </w:r>
      <w:r w:rsidR="00A244FE">
        <w:rPr>
          <w:lang w:val="bg-BG"/>
        </w:rPr>
        <w:t xml:space="preserve">ИТА ПРОЦЕДУРА ЗА ВЪЗЛАГАНЕ НА </w:t>
      </w:r>
      <w:r w:rsidRPr="003F356D">
        <w:rPr>
          <w:lang w:val="bg-BG"/>
        </w:rPr>
        <w:t xml:space="preserve"> ОБ</w:t>
      </w:r>
      <w:r w:rsidR="00F53C70">
        <w:rPr>
          <w:lang w:val="bg-BG"/>
        </w:rPr>
        <w:t xml:space="preserve">ЩЕСТВЕНА ПОРЪЧКА </w:t>
      </w:r>
    </w:p>
    <w:p w:rsidR="00A10F8B" w:rsidRPr="003F356D" w:rsidRDefault="00A10F8B" w:rsidP="00CE1A00">
      <w:pPr>
        <w:ind w:left="71"/>
        <w:jc w:val="both"/>
        <w:rPr>
          <w:b/>
          <w:u w:val="single"/>
          <w:lang w:val="bg-BG"/>
        </w:rPr>
      </w:pPr>
    </w:p>
    <w:p w:rsidR="00A10F8B" w:rsidRPr="003F356D" w:rsidRDefault="00A10F8B" w:rsidP="00CE1A00">
      <w:pPr>
        <w:ind w:left="71"/>
        <w:jc w:val="both"/>
        <w:rPr>
          <w:b/>
          <w:u w:val="single"/>
          <w:lang w:val="bg-BG"/>
        </w:rPr>
      </w:pPr>
    </w:p>
    <w:p w:rsidR="00A10F8B" w:rsidRPr="00F53C70" w:rsidRDefault="00A10F8B" w:rsidP="00F53C70">
      <w:pPr>
        <w:pStyle w:val="Subtitle"/>
        <w:ind w:left="-41"/>
        <w:jc w:val="both"/>
        <w:rPr>
          <w:sz w:val="24"/>
          <w:szCs w:val="24"/>
        </w:rPr>
      </w:pPr>
      <w:r w:rsidRPr="003F356D">
        <w:rPr>
          <w:b w:val="0"/>
          <w:sz w:val="24"/>
          <w:szCs w:val="24"/>
          <w:u w:val="single"/>
        </w:rPr>
        <w:t>ОБЕКТ НА ПОРЪЧКАТА</w:t>
      </w:r>
      <w:r w:rsidRPr="003F356D">
        <w:rPr>
          <w:b w:val="0"/>
          <w:sz w:val="24"/>
          <w:szCs w:val="24"/>
        </w:rPr>
        <w:t>:</w:t>
      </w:r>
      <w:r w:rsidRPr="003F356D">
        <w:rPr>
          <w:sz w:val="24"/>
          <w:szCs w:val="24"/>
        </w:rPr>
        <w:t xml:space="preserve"> </w:t>
      </w:r>
      <w:r w:rsidR="00F53C70" w:rsidRPr="00F53C70">
        <w:rPr>
          <w:sz w:val="24"/>
          <w:szCs w:val="24"/>
        </w:rPr>
        <w:t xml:space="preserve">Осигуряване на </w:t>
      </w:r>
      <w:proofErr w:type="spellStart"/>
      <w:r w:rsidR="00F53C70" w:rsidRPr="00F53C70">
        <w:rPr>
          <w:sz w:val="24"/>
          <w:szCs w:val="24"/>
        </w:rPr>
        <w:t>кетъринг</w:t>
      </w:r>
      <w:proofErr w:type="spellEnd"/>
      <w:r w:rsidR="00F53C70" w:rsidRPr="00F53C70">
        <w:rPr>
          <w:sz w:val="24"/>
          <w:szCs w:val="24"/>
        </w:rPr>
        <w:t xml:space="preserve"> за нуждите на договор №</w:t>
      </w:r>
      <w:r w:rsidR="00F53C70" w:rsidRPr="00F53C70">
        <w:rPr>
          <w:sz w:val="24"/>
          <w:szCs w:val="24"/>
          <w:lang w:val="en-US"/>
        </w:rPr>
        <w:t xml:space="preserve">BG </w:t>
      </w:r>
      <w:r w:rsidR="006B0696">
        <w:rPr>
          <w:sz w:val="24"/>
          <w:szCs w:val="24"/>
        </w:rPr>
        <w:t>051РО</w:t>
      </w:r>
      <w:r w:rsidR="009F3A36">
        <w:rPr>
          <w:sz w:val="24"/>
          <w:szCs w:val="24"/>
        </w:rPr>
        <w:t>001</w:t>
      </w:r>
      <w:r w:rsidR="006B0696">
        <w:rPr>
          <w:sz w:val="24"/>
          <w:szCs w:val="24"/>
        </w:rPr>
        <w:t>-3.</w:t>
      </w:r>
      <w:r w:rsidR="00F53C70" w:rsidRPr="00F53C70">
        <w:rPr>
          <w:sz w:val="24"/>
          <w:szCs w:val="24"/>
        </w:rPr>
        <w:t>1.07-0053 „Разработване и въвеждане на актуализирани учебни програми в ОКС „Бакалавър“, направление „Администрация и управление“, в съответствие с изискванията на пазара на труда</w:t>
      </w:r>
      <w:r w:rsidR="0031026A">
        <w:rPr>
          <w:sz w:val="24"/>
          <w:szCs w:val="24"/>
        </w:rPr>
        <w:t>“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6320"/>
      </w:tblGrid>
      <w:tr w:rsidR="007036EC" w:rsidRPr="00FC2F32" w:rsidTr="00245CC0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  <w:r w:rsidRPr="00FC2F32">
              <w:rPr>
                <w:b/>
                <w:lang w:val="bg-BG"/>
              </w:rPr>
              <w:t>ОФЕРТАТА Е ПОДАДЕНА ОТ</w:t>
            </w:r>
            <w:r w:rsidRPr="00FC2F32">
              <w:rPr>
                <w:lang w:val="bg-BG"/>
              </w:rPr>
              <w:t>:</w:t>
            </w:r>
          </w:p>
        </w:tc>
      </w:tr>
      <w:tr w:rsidR="007036EC" w:rsidRPr="00FC2F32" w:rsidTr="00245CC0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Наименование на фирмата: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</w:p>
        </w:tc>
      </w:tr>
      <w:tr w:rsidR="007036EC" w:rsidRPr="00FC2F32" w:rsidTr="00245CC0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Офертата е подписана от:</w:t>
            </w:r>
          </w:p>
          <w:p w:rsidR="007036EC" w:rsidRPr="00FC2F32" w:rsidRDefault="007036EC" w:rsidP="007036EC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 xml:space="preserve">Трите имена </w:t>
            </w:r>
          </w:p>
          <w:p w:rsidR="007036EC" w:rsidRPr="00FC2F32" w:rsidRDefault="007036EC" w:rsidP="007036EC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Л.к. №, дата, издадена от, ЕГН</w:t>
            </w:r>
          </w:p>
          <w:p w:rsidR="007036EC" w:rsidRPr="00FC2F32" w:rsidRDefault="007036EC" w:rsidP="007036EC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Длъжност</w:t>
            </w:r>
          </w:p>
          <w:p w:rsidR="007036EC" w:rsidRPr="00FC2F32" w:rsidRDefault="007036EC" w:rsidP="007036EC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 xml:space="preserve">Телефон / факс / </w:t>
            </w:r>
            <w:proofErr w:type="spellStart"/>
            <w:r w:rsidRPr="00FC2F32">
              <w:rPr>
                <w:lang w:val="bg-BG"/>
              </w:rPr>
              <w:t>e-mail</w:t>
            </w:r>
            <w:proofErr w:type="spellEnd"/>
            <w:r w:rsidRPr="00FC2F32">
              <w:rPr>
                <w:lang w:val="bg-BG"/>
              </w:rPr>
              <w:t>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</w:p>
          <w:p w:rsidR="007036EC" w:rsidRPr="00FC2F32" w:rsidRDefault="007036EC" w:rsidP="00245CC0">
            <w:pPr>
              <w:jc w:val="both"/>
              <w:rPr>
                <w:lang w:val="bg-BG"/>
              </w:rPr>
            </w:pPr>
          </w:p>
          <w:p w:rsidR="007036EC" w:rsidRPr="00FC2F32" w:rsidRDefault="007036EC" w:rsidP="00245CC0">
            <w:pPr>
              <w:jc w:val="both"/>
              <w:rPr>
                <w:lang w:val="bg-BG"/>
              </w:rPr>
            </w:pPr>
          </w:p>
        </w:tc>
      </w:tr>
      <w:tr w:rsidR="007036EC" w:rsidRPr="00FC2F32" w:rsidTr="00245CC0">
        <w:tc>
          <w:tcPr>
            <w:tcW w:w="10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b/>
                <w:lang w:val="bg-BG"/>
              </w:rPr>
            </w:pPr>
            <w:r w:rsidRPr="00FC2F32">
              <w:rPr>
                <w:b/>
                <w:lang w:val="bg-BG"/>
              </w:rPr>
              <w:t>АДМИНИСТРАТИВНИ СВЕДЕНИЯ:</w:t>
            </w:r>
          </w:p>
        </w:tc>
      </w:tr>
      <w:tr w:rsidR="007036EC" w:rsidRPr="00FC2F32" w:rsidTr="00245CC0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Адрес:</w:t>
            </w:r>
          </w:p>
          <w:p w:rsidR="007036EC" w:rsidRPr="00FC2F32" w:rsidRDefault="007036EC" w:rsidP="007036E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Страна, код, град, община</w:t>
            </w:r>
          </w:p>
          <w:p w:rsidR="007036EC" w:rsidRPr="00FC2F32" w:rsidRDefault="007036EC" w:rsidP="007036E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 xml:space="preserve">Квартал, ул., №, </w:t>
            </w:r>
          </w:p>
          <w:p w:rsidR="007036EC" w:rsidRPr="00FC2F32" w:rsidRDefault="007036EC" w:rsidP="007036E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ind w:left="360"/>
              <w:jc w:val="both"/>
            </w:pPr>
            <w:r w:rsidRPr="00FC2F32">
              <w:rPr>
                <w:lang w:val="bg-BG"/>
              </w:rPr>
              <w:t>Телефон, факс,</w:t>
            </w:r>
            <w:r w:rsidRPr="00FC2F32">
              <w:t xml:space="preserve"> E-mail: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</w:p>
        </w:tc>
      </w:tr>
      <w:tr w:rsidR="007036EC" w:rsidRPr="00FC2F32" w:rsidTr="00245CC0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Лице за контакти:</w:t>
            </w:r>
          </w:p>
          <w:p w:rsidR="007036EC" w:rsidRPr="00FC2F32" w:rsidRDefault="007036EC" w:rsidP="007036EC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Трите имена</w:t>
            </w:r>
          </w:p>
          <w:p w:rsidR="007036EC" w:rsidRPr="00FC2F32" w:rsidRDefault="007036EC" w:rsidP="007036EC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Л.к. №, дата, издадена от, ЕГН</w:t>
            </w:r>
          </w:p>
          <w:p w:rsidR="007036EC" w:rsidRPr="00FC2F32" w:rsidRDefault="007036EC" w:rsidP="007036EC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Длъжност</w:t>
            </w:r>
          </w:p>
          <w:p w:rsidR="007036EC" w:rsidRPr="00FC2F32" w:rsidRDefault="007036EC" w:rsidP="007036EC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 xml:space="preserve">Телефон / факс / </w:t>
            </w:r>
            <w:proofErr w:type="spellStart"/>
            <w:r w:rsidRPr="00FC2F32">
              <w:rPr>
                <w:lang w:val="bg-BG"/>
              </w:rPr>
              <w:t>e-mail</w:t>
            </w:r>
            <w:proofErr w:type="spellEnd"/>
            <w:r w:rsidRPr="00FC2F32">
              <w:rPr>
                <w:lang w:val="bg-BG"/>
              </w:rPr>
              <w:t>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</w:p>
        </w:tc>
      </w:tr>
      <w:tr w:rsidR="007036EC" w:rsidRPr="00FC2F32" w:rsidTr="00245CC0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  <w:r>
              <w:rPr>
                <w:lang w:val="bg-BG"/>
              </w:rPr>
              <w:t>ИН  по ДДС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</w:p>
        </w:tc>
      </w:tr>
      <w:tr w:rsidR="007036EC" w:rsidRPr="00FC2F32" w:rsidTr="00245CC0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  <w:r>
              <w:rPr>
                <w:lang w:val="bg-BG"/>
              </w:rPr>
              <w:t>ЕИК /код по БУЛСТАТ/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</w:p>
        </w:tc>
      </w:tr>
      <w:tr w:rsidR="007036EC" w:rsidRPr="00FC2F32" w:rsidTr="00245CC0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Обслужваща банка</w:t>
            </w:r>
          </w:p>
          <w:p w:rsidR="007036EC" w:rsidRPr="00FC2F32" w:rsidRDefault="007036EC" w:rsidP="007036EC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 w:rsidRPr="00FC2F32">
              <w:rPr>
                <w:lang w:val="bg-BG"/>
              </w:rPr>
              <w:t>Титуляр на сметката</w:t>
            </w:r>
          </w:p>
          <w:p w:rsidR="007036EC" w:rsidRPr="00A42C34" w:rsidRDefault="007036EC" w:rsidP="007036EC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>
              <w:t>IBAN</w:t>
            </w:r>
          </w:p>
          <w:p w:rsidR="007036EC" w:rsidRPr="00FC2F32" w:rsidRDefault="007036EC" w:rsidP="007036EC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ind w:left="360"/>
              <w:jc w:val="both"/>
              <w:rPr>
                <w:lang w:val="bg-BG"/>
              </w:rPr>
            </w:pPr>
            <w:r>
              <w:t>BIC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EC" w:rsidRPr="00FC2F32" w:rsidRDefault="007036EC" w:rsidP="00245CC0">
            <w:pPr>
              <w:snapToGrid w:val="0"/>
              <w:jc w:val="both"/>
              <w:rPr>
                <w:lang w:val="bg-BG"/>
              </w:rPr>
            </w:pPr>
          </w:p>
        </w:tc>
      </w:tr>
    </w:tbl>
    <w:p w:rsidR="007036EC" w:rsidRDefault="007036EC" w:rsidP="007036EC">
      <w:pPr>
        <w:ind w:firstLine="852"/>
        <w:rPr>
          <w:b/>
          <w:lang w:val="bg-BG"/>
        </w:rPr>
      </w:pPr>
    </w:p>
    <w:p w:rsidR="007036EC" w:rsidRPr="00FC2F32" w:rsidRDefault="007036EC" w:rsidP="007036EC">
      <w:pPr>
        <w:ind w:firstLine="852"/>
        <w:rPr>
          <w:b/>
          <w:lang w:val="bg-BG"/>
        </w:rPr>
      </w:pPr>
      <w:r w:rsidRPr="00FC2F32">
        <w:rPr>
          <w:b/>
          <w:lang w:val="bg-BG"/>
        </w:rPr>
        <w:t>УВАЖАЕМИ ДАМИ И ГОСПОДА,</w:t>
      </w:r>
    </w:p>
    <w:p w:rsidR="007036EC" w:rsidRPr="000C6973" w:rsidRDefault="007036EC" w:rsidP="00BC52B1">
      <w:pPr>
        <w:pStyle w:val="Subtitle"/>
        <w:ind w:left="-41" w:firstLine="761"/>
        <w:jc w:val="both"/>
        <w:rPr>
          <w:b w:val="0"/>
          <w:sz w:val="24"/>
          <w:szCs w:val="24"/>
        </w:rPr>
      </w:pPr>
      <w:r w:rsidRPr="000C6973">
        <w:rPr>
          <w:b w:val="0"/>
          <w:sz w:val="24"/>
          <w:szCs w:val="24"/>
        </w:rPr>
        <w:t xml:space="preserve">Заявяваме, че желаем да участваме в открита процедура за възлагане на обществена поръчка </w:t>
      </w:r>
      <w:r w:rsidRPr="000C6973">
        <w:rPr>
          <w:b w:val="0"/>
          <w:sz w:val="24"/>
          <w:szCs w:val="24"/>
          <w:lang w:val="ru-RU"/>
        </w:rPr>
        <w:t>с предмет „</w:t>
      </w:r>
      <w:r w:rsidR="000C6973" w:rsidRPr="000C6973">
        <w:rPr>
          <w:b w:val="0"/>
          <w:sz w:val="24"/>
          <w:szCs w:val="24"/>
        </w:rPr>
        <w:t xml:space="preserve"> Осигуряване на </w:t>
      </w:r>
      <w:proofErr w:type="spellStart"/>
      <w:r w:rsidR="000C6973" w:rsidRPr="000C6973">
        <w:rPr>
          <w:b w:val="0"/>
          <w:sz w:val="24"/>
          <w:szCs w:val="24"/>
        </w:rPr>
        <w:t>кетъринг</w:t>
      </w:r>
      <w:proofErr w:type="spellEnd"/>
      <w:r w:rsidR="000C6973" w:rsidRPr="000C6973">
        <w:rPr>
          <w:b w:val="0"/>
          <w:sz w:val="24"/>
          <w:szCs w:val="24"/>
        </w:rPr>
        <w:t xml:space="preserve"> за нуждите на договор №</w:t>
      </w:r>
      <w:r w:rsidR="000C6973" w:rsidRPr="000C6973">
        <w:rPr>
          <w:b w:val="0"/>
          <w:sz w:val="24"/>
          <w:szCs w:val="24"/>
          <w:lang w:val="en-US"/>
        </w:rPr>
        <w:t xml:space="preserve">BG </w:t>
      </w:r>
      <w:r w:rsidR="006B0696">
        <w:rPr>
          <w:b w:val="0"/>
          <w:sz w:val="24"/>
          <w:szCs w:val="24"/>
        </w:rPr>
        <w:t>051РО</w:t>
      </w:r>
      <w:r w:rsidR="008511EC">
        <w:rPr>
          <w:b w:val="0"/>
          <w:sz w:val="24"/>
          <w:szCs w:val="24"/>
        </w:rPr>
        <w:t>001</w:t>
      </w:r>
      <w:r w:rsidR="006B0696">
        <w:rPr>
          <w:b w:val="0"/>
          <w:sz w:val="24"/>
          <w:szCs w:val="24"/>
        </w:rPr>
        <w:t>-3.</w:t>
      </w:r>
      <w:r w:rsidR="000C6973" w:rsidRPr="000C6973">
        <w:rPr>
          <w:b w:val="0"/>
          <w:sz w:val="24"/>
          <w:szCs w:val="24"/>
        </w:rPr>
        <w:t>1.07-0053 „Разработване и въвеждане на актуализирани учебни програми в ОКС „Бакалавър“, направление „Администрация и управление“, в съответствие с изискванията на пазара на труда</w:t>
      </w:r>
      <w:r w:rsidRPr="00C425BD">
        <w:rPr>
          <w:lang w:val="ru-RU"/>
        </w:rPr>
        <w:t xml:space="preserve">“,  </w:t>
      </w:r>
      <w:r w:rsidRPr="000C6973">
        <w:rPr>
          <w:b w:val="0"/>
          <w:sz w:val="24"/>
          <w:szCs w:val="24"/>
          <w:lang w:val="ru-RU"/>
        </w:rPr>
        <w:t xml:space="preserve">при </w:t>
      </w:r>
      <w:proofErr w:type="spellStart"/>
      <w:r w:rsidRPr="000C6973">
        <w:rPr>
          <w:b w:val="0"/>
          <w:sz w:val="24"/>
          <w:szCs w:val="24"/>
          <w:lang w:val="ru-RU"/>
        </w:rPr>
        <w:t>условията</w:t>
      </w:r>
      <w:proofErr w:type="spellEnd"/>
      <w:r w:rsidRPr="000C6973">
        <w:rPr>
          <w:b w:val="0"/>
          <w:sz w:val="24"/>
          <w:szCs w:val="24"/>
          <w:lang w:val="ru-RU"/>
        </w:rPr>
        <w:t xml:space="preserve"> </w:t>
      </w:r>
      <w:proofErr w:type="spellStart"/>
      <w:r w:rsidRPr="000C6973">
        <w:rPr>
          <w:b w:val="0"/>
          <w:sz w:val="24"/>
          <w:szCs w:val="24"/>
          <w:lang w:val="ru-RU"/>
        </w:rPr>
        <w:t>обявени</w:t>
      </w:r>
      <w:proofErr w:type="spellEnd"/>
      <w:r w:rsidRPr="000C6973">
        <w:rPr>
          <w:b w:val="0"/>
          <w:sz w:val="24"/>
          <w:szCs w:val="24"/>
          <w:lang w:val="ru-RU"/>
        </w:rPr>
        <w:t xml:space="preserve"> в </w:t>
      </w:r>
      <w:proofErr w:type="spellStart"/>
      <w:r w:rsidRPr="000C6973">
        <w:rPr>
          <w:b w:val="0"/>
          <w:sz w:val="24"/>
          <w:szCs w:val="24"/>
          <w:lang w:val="ru-RU"/>
        </w:rPr>
        <w:t>Документацията</w:t>
      </w:r>
      <w:proofErr w:type="spellEnd"/>
      <w:r w:rsidRPr="000C6973">
        <w:rPr>
          <w:b w:val="0"/>
          <w:sz w:val="24"/>
          <w:szCs w:val="24"/>
          <w:lang w:val="ru-RU"/>
        </w:rPr>
        <w:t xml:space="preserve"> и </w:t>
      </w:r>
      <w:proofErr w:type="spellStart"/>
      <w:r w:rsidRPr="000C6973">
        <w:rPr>
          <w:b w:val="0"/>
          <w:sz w:val="24"/>
          <w:szCs w:val="24"/>
          <w:lang w:val="ru-RU"/>
        </w:rPr>
        <w:t>приети</w:t>
      </w:r>
      <w:proofErr w:type="spellEnd"/>
      <w:r w:rsidRPr="000C6973">
        <w:rPr>
          <w:b w:val="0"/>
          <w:sz w:val="24"/>
          <w:szCs w:val="24"/>
          <w:lang w:val="ru-RU"/>
        </w:rPr>
        <w:t xml:space="preserve"> от нас.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36EC" w:rsidRPr="00FC2F32" w:rsidRDefault="007036EC" w:rsidP="007036EC">
      <w:pPr>
        <w:ind w:left="71" w:firstLine="720"/>
        <w:jc w:val="both"/>
        <w:rPr>
          <w:lang w:val="bg-BG"/>
        </w:rPr>
      </w:pPr>
      <w:r w:rsidRPr="00FC2F32">
        <w:rPr>
          <w:lang w:val="bg-BG"/>
        </w:rPr>
        <w:t>Ще се считаме обвързани от задълженията</w:t>
      </w:r>
      <w:r>
        <w:rPr>
          <w:lang w:val="bg-BG"/>
        </w:rPr>
        <w:t xml:space="preserve"> и условията, поети с офертата за срок от </w:t>
      </w:r>
      <w:r w:rsidRPr="00FC2F32">
        <w:rPr>
          <w:lang w:val="bg-BG"/>
        </w:rPr>
        <w:t xml:space="preserve"> </w:t>
      </w:r>
      <w:r w:rsidR="005B71E6">
        <w:rPr>
          <w:lang w:val="bg-BG"/>
        </w:rPr>
        <w:t>120</w:t>
      </w:r>
      <w:r>
        <w:rPr>
          <w:lang w:val="bg-BG"/>
        </w:rPr>
        <w:t xml:space="preserve"> дни, считано от крайния срок за получаване на офертите. </w:t>
      </w:r>
    </w:p>
    <w:p w:rsidR="000C6973" w:rsidRDefault="000C6973" w:rsidP="007036EC">
      <w:pPr>
        <w:ind w:left="71" w:firstLine="720"/>
        <w:jc w:val="both"/>
        <w:rPr>
          <w:lang w:val="bg-BG"/>
        </w:rPr>
      </w:pPr>
    </w:p>
    <w:p w:rsidR="007036EC" w:rsidRPr="00F01AA3" w:rsidRDefault="007036EC" w:rsidP="007036EC">
      <w:pPr>
        <w:ind w:left="71" w:firstLine="720"/>
        <w:jc w:val="both"/>
        <w:rPr>
          <w:lang w:val="bg-BG"/>
        </w:rPr>
      </w:pPr>
      <w:r w:rsidRPr="00F01AA3">
        <w:rPr>
          <w:lang w:val="bg-BG"/>
        </w:rPr>
        <w:t>При изпълнение на поръчката........................................</w:t>
      </w:r>
      <w:r>
        <w:rPr>
          <w:lang w:val="bg-BG"/>
        </w:rPr>
        <w:t>.....................</w:t>
      </w:r>
      <w:r w:rsidRPr="00F01AA3">
        <w:rPr>
          <w:lang w:val="bg-BG"/>
        </w:rPr>
        <w:t>....подизпълнители:</w:t>
      </w:r>
    </w:p>
    <w:p w:rsidR="007036EC" w:rsidRPr="00F01AA3" w:rsidRDefault="007036EC" w:rsidP="007036EC">
      <w:pPr>
        <w:ind w:left="71" w:firstLine="720"/>
        <w:jc w:val="both"/>
        <w:rPr>
          <w:lang w:val="bg-BG"/>
        </w:rPr>
      </w:pPr>
      <w:r w:rsidRPr="00F01AA3">
        <w:rPr>
          <w:lang w:val="bg-BG"/>
        </w:rPr>
        <w:tab/>
      </w:r>
      <w:r w:rsidRPr="00F01AA3">
        <w:rPr>
          <w:lang w:val="bg-BG"/>
        </w:rPr>
        <w:tab/>
      </w:r>
      <w:r w:rsidRPr="00F01AA3">
        <w:rPr>
          <w:lang w:val="bg-BG"/>
        </w:rPr>
        <w:tab/>
      </w:r>
      <w:r w:rsidRPr="00F01AA3">
        <w:rPr>
          <w:lang w:val="bg-BG"/>
        </w:rPr>
        <w:tab/>
      </w:r>
      <w:r w:rsidRPr="00F01AA3">
        <w:rPr>
          <w:lang w:val="bg-BG"/>
        </w:rPr>
        <w:tab/>
        <w:t>(ще ползваме/няма да ползваме)</w:t>
      </w:r>
    </w:p>
    <w:p w:rsidR="007036EC" w:rsidRPr="00F01AA3" w:rsidRDefault="007036EC" w:rsidP="007036EC">
      <w:pPr>
        <w:ind w:left="71" w:firstLine="720"/>
        <w:jc w:val="both"/>
        <w:rPr>
          <w:lang w:val="bg-BG"/>
        </w:rPr>
      </w:pPr>
      <w:r w:rsidRPr="00F01AA3">
        <w:rPr>
          <w:lang w:val="bg-BG"/>
        </w:rPr>
        <w:lastRenderedPageBreak/>
        <w:t>Подизпълнител:</w:t>
      </w:r>
    </w:p>
    <w:p w:rsidR="007036EC" w:rsidRPr="00F01AA3" w:rsidRDefault="007036EC" w:rsidP="007036EC">
      <w:pPr>
        <w:ind w:left="71" w:firstLine="720"/>
        <w:jc w:val="both"/>
        <w:rPr>
          <w:lang w:val="bg-BG"/>
        </w:rPr>
      </w:pPr>
      <w:r w:rsidRPr="00F01AA3">
        <w:rPr>
          <w:lang w:val="bg-BG"/>
        </w:rPr>
        <w:t>% от общата стойност:</w:t>
      </w:r>
    </w:p>
    <w:p w:rsidR="007036EC" w:rsidRPr="00F01AA3" w:rsidRDefault="007036EC" w:rsidP="007036EC">
      <w:pPr>
        <w:ind w:left="781" w:firstLine="10"/>
        <w:jc w:val="both"/>
        <w:rPr>
          <w:lang w:val="bg-BG"/>
        </w:rPr>
      </w:pPr>
      <w:r w:rsidRPr="00F01AA3">
        <w:rPr>
          <w:lang w:val="bg-BG"/>
        </w:rPr>
        <w:t>конкретна част от предмета на обществената поръчка, който ще изпълни подизпълнителя:</w:t>
      </w:r>
    </w:p>
    <w:p w:rsidR="007036EC" w:rsidRPr="00F01AA3" w:rsidRDefault="007036EC" w:rsidP="007036EC">
      <w:pPr>
        <w:ind w:left="781" w:firstLine="10"/>
        <w:jc w:val="both"/>
        <w:rPr>
          <w:lang w:val="bg-BG"/>
        </w:rPr>
      </w:pPr>
    </w:p>
    <w:p w:rsidR="007036EC" w:rsidRPr="00F01AA3" w:rsidRDefault="007036EC" w:rsidP="007036EC">
      <w:pPr>
        <w:ind w:firstLine="720"/>
        <w:jc w:val="both"/>
        <w:rPr>
          <w:lang w:val="bg-BG"/>
        </w:rPr>
      </w:pPr>
      <w:r w:rsidRPr="00F01AA3">
        <w:rPr>
          <w:lang w:val="bg-BG"/>
        </w:rPr>
        <w:t xml:space="preserve">Заявяваме, че ако бъдем избрани за изпълнители на обществената поръчка, ще сключим договор в </w:t>
      </w:r>
      <w:proofErr w:type="spellStart"/>
      <w:r w:rsidRPr="00F01AA3">
        <w:rPr>
          <w:lang w:val="bg-BG"/>
        </w:rPr>
        <w:t>законоустановения</w:t>
      </w:r>
      <w:proofErr w:type="spellEnd"/>
      <w:r w:rsidRPr="00F01AA3">
        <w:rPr>
          <w:lang w:val="bg-BG"/>
        </w:rPr>
        <w:t xml:space="preserve"> срок, а до подписване му настоящото заявление ще представлява споразумение между нас и възложителя, което ще бъде безусловно гарантирано от внесената гаранция за участие. </w:t>
      </w:r>
    </w:p>
    <w:p w:rsidR="007036EC" w:rsidRPr="00F01AA3" w:rsidRDefault="007036EC" w:rsidP="007036EC">
      <w:pPr>
        <w:ind w:firstLine="720"/>
        <w:jc w:val="both"/>
        <w:rPr>
          <w:lang w:val="bg-BG"/>
        </w:rPr>
      </w:pPr>
      <w:r w:rsidRPr="00F01AA3">
        <w:rPr>
          <w:lang w:val="bg-BG"/>
        </w:rPr>
        <w:t xml:space="preserve">Заявяваме, че ако процедурата по възлагане бъде спечелена от нас, в три дневен срок след получаване на поканата за подписване на договора ще внесем гаранцията за изпълнение в размер на </w:t>
      </w:r>
      <w:r w:rsidRPr="008127F3">
        <w:rPr>
          <w:lang w:val="bg-BG"/>
        </w:rPr>
        <w:t>2%</w:t>
      </w:r>
      <w:r w:rsidRPr="00F01AA3">
        <w:rPr>
          <w:lang w:val="bg-BG"/>
        </w:rPr>
        <w:t xml:space="preserve"> от стойността на поръчката и ще представим документи от съответните компетентни органи за удостоверяване на о</w:t>
      </w:r>
      <w:r>
        <w:rPr>
          <w:lang w:val="bg-BG"/>
        </w:rPr>
        <w:t xml:space="preserve">бстоятелствата по чл.47, ал.1 </w:t>
      </w:r>
      <w:r w:rsidRPr="00F01AA3">
        <w:rPr>
          <w:lang w:val="bg-BG"/>
        </w:rPr>
        <w:t>от ЗОП.</w:t>
      </w:r>
    </w:p>
    <w:p w:rsidR="007036EC" w:rsidRPr="00FC2F32" w:rsidRDefault="007036EC" w:rsidP="007036EC">
      <w:pPr>
        <w:ind w:firstLine="720"/>
        <w:jc w:val="both"/>
        <w:rPr>
          <w:lang w:val="bg-BG"/>
        </w:rPr>
      </w:pPr>
    </w:p>
    <w:p w:rsidR="007036EC" w:rsidRPr="00FC2F32" w:rsidRDefault="007036EC" w:rsidP="007036EC">
      <w:pPr>
        <w:ind w:firstLine="720"/>
        <w:jc w:val="both"/>
        <w:rPr>
          <w:lang w:val="bg-BG"/>
        </w:rPr>
      </w:pPr>
      <w:r w:rsidRPr="00FC2F32">
        <w:rPr>
          <w:lang w:val="bg-BG"/>
        </w:rPr>
        <w:t>Прилагаме подписан списък на документите, съдържащи се в офертата.</w:t>
      </w:r>
    </w:p>
    <w:p w:rsidR="007036EC" w:rsidRPr="00FC2F32" w:rsidRDefault="007036EC" w:rsidP="007036EC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</w:p>
    <w:p w:rsidR="005E0D60" w:rsidRDefault="005E0D60" w:rsidP="005E0D60">
      <w:pPr>
        <w:spacing w:line="360" w:lineRule="auto"/>
        <w:jc w:val="both"/>
        <w:rPr>
          <w:lang w:val="bg-BG"/>
        </w:rPr>
      </w:pPr>
    </w:p>
    <w:p w:rsidR="005E0D60" w:rsidRDefault="005E0D60" w:rsidP="005E0D60">
      <w:pPr>
        <w:spacing w:line="360" w:lineRule="auto"/>
        <w:jc w:val="both"/>
        <w:rPr>
          <w:lang w:val="bg-BG"/>
        </w:rPr>
      </w:pPr>
    </w:p>
    <w:p w:rsidR="005E0D60" w:rsidRDefault="005E0D60" w:rsidP="005E0D60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Дата: .......................2013г.                   ПОДПИС И ПЕЧАТ: ........................................  </w:t>
      </w:r>
    </w:p>
    <w:p w:rsidR="005E0D60" w:rsidRDefault="005E0D60" w:rsidP="005E0D60">
      <w:pPr>
        <w:spacing w:line="360" w:lineRule="auto"/>
        <w:jc w:val="both"/>
        <w:rPr>
          <w:lang w:val="bg-BG"/>
        </w:rPr>
      </w:pPr>
    </w:p>
    <w:p w:rsidR="005E0D60" w:rsidRDefault="005E0D60" w:rsidP="005E0D60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……....………………………………………… </w:t>
      </w:r>
    </w:p>
    <w:p w:rsidR="005E0D60" w:rsidRDefault="005E0D60" w:rsidP="005E0D60">
      <w:pPr>
        <w:spacing w:line="360" w:lineRule="auto"/>
        <w:ind w:left="4320" w:firstLine="720"/>
        <w:jc w:val="both"/>
        <w:rPr>
          <w:lang w:val="bg-BG"/>
        </w:rPr>
      </w:pPr>
      <w:r>
        <w:rPr>
          <w:lang w:val="bg-BG"/>
        </w:rPr>
        <w:t>/име и фамилия/</w:t>
      </w:r>
    </w:p>
    <w:p w:rsidR="005E0D60" w:rsidRDefault="005E0D60" w:rsidP="005E0D60">
      <w:pPr>
        <w:spacing w:line="360" w:lineRule="auto"/>
        <w:ind w:left="5664" w:firstLine="708"/>
        <w:jc w:val="both"/>
        <w:rPr>
          <w:lang w:val="bg-BG"/>
        </w:rPr>
      </w:pPr>
    </w:p>
    <w:p w:rsidR="005E0D60" w:rsidRDefault="005E0D60" w:rsidP="005E0D60">
      <w:pPr>
        <w:spacing w:line="360" w:lineRule="auto"/>
        <w:ind w:left="4248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</w:t>
      </w:r>
      <w:r>
        <w:t xml:space="preserve">        </w:t>
      </w:r>
      <w:r>
        <w:rPr>
          <w:lang w:val="bg-BG"/>
        </w:rPr>
        <w:t>………………………………………………….</w:t>
      </w:r>
    </w:p>
    <w:p w:rsidR="005E0D60" w:rsidRDefault="005E0D60" w:rsidP="005E0D60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/длъжност на представляващия участника/</w:t>
      </w:r>
    </w:p>
    <w:p w:rsidR="007036EC" w:rsidRPr="00FC2F32" w:rsidRDefault="007036EC" w:rsidP="007036EC">
      <w:pPr>
        <w:spacing w:line="360" w:lineRule="auto"/>
        <w:jc w:val="both"/>
        <w:rPr>
          <w:lang w:val="bg-BG"/>
        </w:rPr>
      </w:pPr>
    </w:p>
    <w:p w:rsidR="007036EC" w:rsidRPr="00FC2F32" w:rsidRDefault="007036EC" w:rsidP="007036EC">
      <w:pPr>
        <w:spacing w:line="360" w:lineRule="auto"/>
        <w:jc w:val="both"/>
        <w:rPr>
          <w:lang w:val="bg-BG"/>
        </w:rPr>
      </w:pPr>
    </w:p>
    <w:p w:rsidR="007036EC" w:rsidRPr="00FC2F32" w:rsidRDefault="007036EC" w:rsidP="007036EC">
      <w:pPr>
        <w:spacing w:line="360" w:lineRule="auto"/>
        <w:jc w:val="both"/>
        <w:rPr>
          <w:lang w:val="bg-BG"/>
        </w:rPr>
      </w:pPr>
    </w:p>
    <w:p w:rsidR="007036EC" w:rsidRPr="00FC2F32" w:rsidRDefault="007036EC" w:rsidP="007036EC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lang w:val="bg-BG"/>
        </w:rPr>
      </w:pPr>
      <w:r w:rsidRPr="00FC2F32">
        <w:rPr>
          <w:lang w:val="bg-BG"/>
        </w:rPr>
        <w:t xml:space="preserve">в случай, че кандидатът предвижда участие на подизпълнители. </w:t>
      </w:r>
    </w:p>
    <w:p w:rsidR="007036EC" w:rsidRDefault="007036EC" w:rsidP="007036EC">
      <w:pPr>
        <w:pStyle w:val="Heading4"/>
        <w:numPr>
          <w:ilvl w:val="0"/>
          <w:numId w:val="0"/>
        </w:numPr>
        <w:ind w:left="360"/>
        <w:rPr>
          <w:b w:val="0"/>
          <w:i/>
          <w:lang w:val="bg-BG"/>
        </w:rPr>
      </w:pPr>
    </w:p>
    <w:p w:rsidR="007036EC" w:rsidRDefault="007036EC" w:rsidP="007036EC">
      <w:pPr>
        <w:spacing w:line="360" w:lineRule="auto"/>
        <w:ind w:left="720"/>
        <w:rPr>
          <w:lang w:val="bg-BG"/>
        </w:rPr>
      </w:pPr>
      <w:r>
        <w:rPr>
          <w:lang w:val="bg-BG"/>
        </w:rPr>
        <w:tab/>
        <w:t xml:space="preserve"> </w:t>
      </w:r>
      <w:r>
        <w:rPr>
          <w:lang w:val="bg-BG"/>
        </w:rPr>
        <w:tab/>
      </w:r>
      <w:r>
        <w:rPr>
          <w:lang w:val="bg-BG"/>
        </w:rPr>
        <w:tab/>
      </w:r>
    </w:p>
    <w:p w:rsidR="007036EC" w:rsidRDefault="007036EC" w:rsidP="007036EC">
      <w:pPr>
        <w:spacing w:line="360" w:lineRule="auto"/>
        <w:ind w:left="720"/>
        <w:rPr>
          <w:lang w:val="bg-BG"/>
        </w:rPr>
      </w:pPr>
    </w:p>
    <w:p w:rsidR="007036EC" w:rsidRDefault="007036EC" w:rsidP="007036EC">
      <w:pPr>
        <w:spacing w:line="360" w:lineRule="auto"/>
        <w:rPr>
          <w:lang w:val="bg-BG"/>
        </w:rPr>
      </w:pPr>
    </w:p>
    <w:p w:rsidR="00A10F8B" w:rsidRPr="003F356D" w:rsidRDefault="00A10F8B" w:rsidP="00CE1A00">
      <w:pPr>
        <w:ind w:left="71"/>
        <w:jc w:val="both"/>
        <w:rPr>
          <w:lang w:val="bg-BG"/>
        </w:rPr>
      </w:pPr>
    </w:p>
    <w:p w:rsidR="00A10F8B" w:rsidRPr="003F356D" w:rsidRDefault="00A10F8B" w:rsidP="00CE1A00">
      <w:pPr>
        <w:jc w:val="both"/>
        <w:rPr>
          <w:lang w:val="bg-BG"/>
        </w:rPr>
      </w:pPr>
    </w:p>
    <w:p w:rsidR="00A10F8B" w:rsidRPr="003F356D" w:rsidRDefault="00A10F8B" w:rsidP="00CE1A00">
      <w:pPr>
        <w:jc w:val="both"/>
        <w:rPr>
          <w:lang w:val="bg-BG"/>
        </w:rPr>
      </w:pPr>
    </w:p>
    <w:p w:rsidR="00A10F8B" w:rsidRPr="003F356D" w:rsidRDefault="00A10F8B" w:rsidP="00CE1A00">
      <w:pPr>
        <w:jc w:val="both"/>
        <w:rPr>
          <w:lang w:val="bg-BG"/>
        </w:rPr>
      </w:pPr>
    </w:p>
    <w:p w:rsidR="00A10F8B" w:rsidRPr="003F356D" w:rsidRDefault="00A10F8B" w:rsidP="00CE1A00">
      <w:pPr>
        <w:ind w:left="5760" w:firstLine="720"/>
        <w:jc w:val="both"/>
        <w:rPr>
          <w:b/>
          <w:lang w:val="bg-BG"/>
        </w:rPr>
      </w:pPr>
    </w:p>
    <w:p w:rsidR="00A10F8B" w:rsidRPr="003F356D" w:rsidRDefault="00A10F8B" w:rsidP="00CE1A00">
      <w:pPr>
        <w:ind w:left="5760" w:firstLine="720"/>
        <w:jc w:val="both"/>
        <w:rPr>
          <w:b/>
          <w:lang w:val="bg-BG"/>
        </w:rPr>
      </w:pPr>
    </w:p>
    <w:p w:rsidR="009054DC" w:rsidRPr="003F356D" w:rsidRDefault="009054DC" w:rsidP="00CE1A00">
      <w:pPr>
        <w:jc w:val="both"/>
        <w:rPr>
          <w:lang w:val="bg-BG"/>
        </w:rPr>
      </w:pPr>
    </w:p>
    <w:p w:rsidR="009054DC" w:rsidRPr="003F356D" w:rsidRDefault="009054DC" w:rsidP="00CE1A00">
      <w:pPr>
        <w:jc w:val="both"/>
        <w:rPr>
          <w:lang w:val="bg-BG"/>
        </w:rPr>
      </w:pPr>
    </w:p>
    <w:p w:rsidR="00A53204" w:rsidRPr="003F356D" w:rsidRDefault="00A53204" w:rsidP="00CE1A00">
      <w:pPr>
        <w:jc w:val="both"/>
        <w:rPr>
          <w:lang w:val="bg-BG"/>
        </w:rPr>
      </w:pPr>
    </w:p>
    <w:p w:rsidR="002968E9" w:rsidRDefault="002968E9" w:rsidP="00187857">
      <w:pPr>
        <w:jc w:val="right"/>
        <w:rPr>
          <w:b/>
          <w:sz w:val="22"/>
          <w:szCs w:val="22"/>
        </w:rPr>
      </w:pPr>
    </w:p>
    <w:p w:rsidR="002968E9" w:rsidRDefault="002968E9" w:rsidP="00187857">
      <w:pPr>
        <w:jc w:val="right"/>
        <w:rPr>
          <w:b/>
          <w:sz w:val="22"/>
          <w:szCs w:val="22"/>
        </w:rPr>
      </w:pPr>
    </w:p>
    <w:p w:rsidR="00187857" w:rsidRPr="00EA3681" w:rsidRDefault="00187857" w:rsidP="00187857">
      <w:pPr>
        <w:jc w:val="right"/>
        <w:rPr>
          <w:b/>
          <w:sz w:val="22"/>
          <w:szCs w:val="22"/>
          <w:lang w:val="bg-BG"/>
        </w:rPr>
      </w:pPr>
      <w:bookmarkStart w:id="0" w:name="_GoBack"/>
      <w:bookmarkEnd w:id="0"/>
      <w:r w:rsidRPr="00EA3681">
        <w:rPr>
          <w:b/>
          <w:sz w:val="22"/>
          <w:szCs w:val="22"/>
          <w:lang w:val="bg-BG"/>
        </w:rPr>
        <w:lastRenderedPageBreak/>
        <w:t>Образец № 4</w:t>
      </w:r>
    </w:p>
    <w:p w:rsidR="00187857" w:rsidRPr="00EA3681" w:rsidRDefault="00187857" w:rsidP="00187857">
      <w:pPr>
        <w:jc w:val="both"/>
        <w:rPr>
          <w:b/>
          <w:sz w:val="22"/>
          <w:szCs w:val="22"/>
          <w:lang w:val="bg-BG"/>
        </w:rPr>
      </w:pPr>
    </w:p>
    <w:p w:rsidR="00187857" w:rsidRPr="00EA3681" w:rsidRDefault="00187857" w:rsidP="00187857">
      <w:pPr>
        <w:jc w:val="center"/>
        <w:rPr>
          <w:b/>
          <w:sz w:val="22"/>
          <w:szCs w:val="22"/>
          <w:lang w:val="ru-RU"/>
        </w:rPr>
      </w:pPr>
      <w:r w:rsidRPr="00EA3681">
        <w:rPr>
          <w:b/>
          <w:sz w:val="22"/>
          <w:szCs w:val="22"/>
          <w:lang w:val="ru-RU"/>
        </w:rPr>
        <w:t>ПРОЕКТ НА ДОГОВОР</w:t>
      </w:r>
    </w:p>
    <w:p w:rsidR="00187857" w:rsidRPr="00EA3681" w:rsidRDefault="00187857" w:rsidP="00187857">
      <w:pPr>
        <w:jc w:val="center"/>
        <w:rPr>
          <w:b/>
          <w:sz w:val="22"/>
          <w:szCs w:val="22"/>
          <w:lang w:val="ru-RU"/>
        </w:rPr>
      </w:pPr>
    </w:p>
    <w:p w:rsidR="00187857" w:rsidRPr="00A84697" w:rsidRDefault="00187857" w:rsidP="00187857">
      <w:pPr>
        <w:jc w:val="center"/>
        <w:rPr>
          <w:sz w:val="22"/>
          <w:szCs w:val="22"/>
          <w:lang w:val="ru-RU"/>
        </w:rPr>
      </w:pPr>
      <w:r w:rsidRPr="00A84697">
        <w:rPr>
          <w:sz w:val="22"/>
          <w:szCs w:val="22"/>
          <w:lang w:val="ru-RU"/>
        </w:rPr>
        <w:t>№ …..… /2013г.</w:t>
      </w:r>
    </w:p>
    <w:p w:rsidR="00187857" w:rsidRPr="00EA3681" w:rsidRDefault="00187857" w:rsidP="00187857">
      <w:pPr>
        <w:jc w:val="center"/>
        <w:rPr>
          <w:b/>
          <w:sz w:val="22"/>
          <w:szCs w:val="22"/>
          <w:lang w:val="ru-RU"/>
        </w:rPr>
      </w:pPr>
    </w:p>
    <w:p w:rsidR="00187857" w:rsidRPr="00EA3681" w:rsidRDefault="00187857" w:rsidP="00187857">
      <w:pPr>
        <w:jc w:val="center"/>
        <w:rPr>
          <w:b/>
          <w:sz w:val="22"/>
          <w:szCs w:val="22"/>
          <w:lang w:val="ru-RU"/>
        </w:rPr>
      </w:pPr>
    </w:p>
    <w:p w:rsidR="00187857" w:rsidRPr="00EA3681" w:rsidRDefault="00187857" w:rsidP="00187857">
      <w:pPr>
        <w:jc w:val="center"/>
        <w:rPr>
          <w:b/>
          <w:sz w:val="22"/>
          <w:szCs w:val="22"/>
          <w:lang w:val="ru-RU"/>
        </w:rPr>
      </w:pPr>
    </w:p>
    <w:p w:rsidR="00187857" w:rsidRPr="00EA3681" w:rsidRDefault="00187857" w:rsidP="00187857">
      <w:pPr>
        <w:pStyle w:val="BodyText2"/>
        <w:jc w:val="both"/>
        <w:rPr>
          <w:b/>
          <w:sz w:val="22"/>
          <w:szCs w:val="22"/>
        </w:rPr>
      </w:pPr>
      <w:r w:rsidRPr="00EA3681">
        <w:rPr>
          <w:sz w:val="22"/>
          <w:szCs w:val="22"/>
          <w:lang w:val="ru-RU"/>
        </w:rPr>
        <w:t xml:space="preserve"> </w:t>
      </w:r>
      <w:r w:rsidRPr="00EA3681">
        <w:rPr>
          <w:sz w:val="22"/>
          <w:szCs w:val="22"/>
        </w:rPr>
        <w:t xml:space="preserve">           Днес ………………2013г. между:</w:t>
      </w:r>
      <w:r w:rsidRPr="00EA3681">
        <w:rPr>
          <w:b/>
          <w:sz w:val="22"/>
          <w:szCs w:val="22"/>
        </w:rPr>
        <w:t xml:space="preserve"> </w:t>
      </w:r>
    </w:p>
    <w:p w:rsidR="00187857" w:rsidRPr="00EA3681" w:rsidRDefault="00187857" w:rsidP="00187857">
      <w:pPr>
        <w:pStyle w:val="BodyText"/>
        <w:ind w:firstLine="720"/>
        <w:jc w:val="both"/>
        <w:rPr>
          <w:b w:val="0"/>
          <w:i/>
          <w:sz w:val="22"/>
          <w:szCs w:val="22"/>
        </w:rPr>
      </w:pPr>
      <w:r w:rsidRPr="00EA3681">
        <w:rPr>
          <w:b w:val="0"/>
          <w:i/>
          <w:sz w:val="22"/>
          <w:szCs w:val="22"/>
        </w:rPr>
        <w:t>Университет за национално и световно стопанство, гр. София, Студентски град “Хр. Ботев”, ЕИК 000 670 602, ИН: BG000670602, представляван от Помощник</w:t>
      </w:r>
      <w:r>
        <w:rPr>
          <w:b w:val="0"/>
          <w:i/>
          <w:sz w:val="22"/>
          <w:szCs w:val="22"/>
        </w:rPr>
        <w:t xml:space="preserve"> - </w:t>
      </w:r>
      <w:r w:rsidRPr="00EA3681">
        <w:rPr>
          <w:b w:val="0"/>
          <w:i/>
          <w:sz w:val="22"/>
          <w:szCs w:val="22"/>
        </w:rPr>
        <w:t xml:space="preserve">Ректора – Николай Бакърджиев и Гл. счетоводител – </w:t>
      </w:r>
      <w:proofErr w:type="spellStart"/>
      <w:r w:rsidRPr="00EA3681">
        <w:rPr>
          <w:b w:val="0"/>
          <w:i/>
          <w:sz w:val="22"/>
          <w:szCs w:val="22"/>
        </w:rPr>
        <w:t>Антоанелла</w:t>
      </w:r>
      <w:proofErr w:type="spellEnd"/>
      <w:r w:rsidRPr="00EA3681">
        <w:rPr>
          <w:b w:val="0"/>
          <w:i/>
          <w:sz w:val="22"/>
          <w:szCs w:val="22"/>
        </w:rPr>
        <w:t xml:space="preserve"> Христова, наречен по-долу </w:t>
      </w:r>
      <w:r w:rsidRPr="00A84697">
        <w:rPr>
          <w:b w:val="0"/>
          <w:i/>
          <w:sz w:val="22"/>
          <w:szCs w:val="22"/>
        </w:rPr>
        <w:t>ВЪЗЛОЖИТЕЛ</w:t>
      </w:r>
      <w:r w:rsidRPr="00EA3681">
        <w:rPr>
          <w:i/>
          <w:sz w:val="22"/>
          <w:szCs w:val="22"/>
        </w:rPr>
        <w:t xml:space="preserve"> </w:t>
      </w:r>
      <w:r w:rsidRPr="00EA3681">
        <w:rPr>
          <w:b w:val="0"/>
          <w:i/>
          <w:sz w:val="22"/>
          <w:szCs w:val="22"/>
        </w:rPr>
        <w:t xml:space="preserve">от една страна </w:t>
      </w:r>
    </w:p>
    <w:p w:rsidR="00187857" w:rsidRPr="00EA3681" w:rsidRDefault="00187857" w:rsidP="00187857">
      <w:pPr>
        <w:pStyle w:val="BodyText"/>
        <w:ind w:firstLine="720"/>
        <w:jc w:val="both"/>
        <w:rPr>
          <w:b w:val="0"/>
          <w:i/>
          <w:sz w:val="22"/>
          <w:szCs w:val="22"/>
        </w:rPr>
      </w:pPr>
      <w:r w:rsidRPr="00EA3681">
        <w:rPr>
          <w:b w:val="0"/>
          <w:i/>
          <w:sz w:val="22"/>
          <w:szCs w:val="22"/>
        </w:rPr>
        <w:t xml:space="preserve">и </w:t>
      </w:r>
    </w:p>
    <w:p w:rsidR="00187857" w:rsidRPr="00EA3681" w:rsidRDefault="00187857" w:rsidP="00187857">
      <w:pPr>
        <w:pStyle w:val="NormalWeb"/>
        <w:spacing w:before="0" w:after="0"/>
        <w:jc w:val="both"/>
        <w:rPr>
          <w:sz w:val="22"/>
          <w:szCs w:val="22"/>
        </w:rPr>
      </w:pPr>
    </w:p>
    <w:p w:rsidR="00187857" w:rsidRPr="00A84697" w:rsidRDefault="00187857" w:rsidP="00187857">
      <w:pPr>
        <w:spacing w:after="120"/>
        <w:jc w:val="both"/>
        <w:rPr>
          <w:sz w:val="22"/>
          <w:szCs w:val="22"/>
          <w:lang w:val="bg-BG"/>
        </w:rPr>
      </w:pPr>
      <w:r w:rsidRPr="00A84697">
        <w:rPr>
          <w:sz w:val="22"/>
          <w:szCs w:val="22"/>
          <w:lang w:val="bg-BG"/>
        </w:rPr>
        <w:t>................................., със седалище и адрес на управление: ........................., ЕИК: .............. ИН по ДДС:</w:t>
      </w:r>
      <w:r w:rsidRPr="00EA3681">
        <w:rPr>
          <w:sz w:val="22"/>
          <w:szCs w:val="22"/>
          <w:lang w:val="bg-BG"/>
        </w:rPr>
        <w:t xml:space="preserve"> .................... представлявано от ..........................., от друга страна, наричано по–долу </w:t>
      </w:r>
      <w:r w:rsidRPr="00A84697">
        <w:rPr>
          <w:sz w:val="22"/>
          <w:szCs w:val="22"/>
          <w:lang w:val="bg-BG"/>
        </w:rPr>
        <w:t xml:space="preserve">ИЗПЪЛНИТЕЛ, </w:t>
      </w:r>
    </w:p>
    <w:p w:rsidR="00187857" w:rsidRPr="00EA3681" w:rsidRDefault="00187857" w:rsidP="00187857">
      <w:pPr>
        <w:jc w:val="both"/>
        <w:rPr>
          <w:sz w:val="22"/>
          <w:szCs w:val="22"/>
          <w:lang w:val="bg-BG"/>
        </w:rPr>
      </w:pPr>
    </w:p>
    <w:p w:rsidR="00187857" w:rsidRPr="00EA3681" w:rsidRDefault="00187857" w:rsidP="00187857">
      <w:pPr>
        <w:jc w:val="both"/>
        <w:rPr>
          <w:b/>
          <w:sz w:val="22"/>
          <w:szCs w:val="22"/>
          <w:lang w:val="bg-BG"/>
        </w:rPr>
      </w:pPr>
      <w:r w:rsidRPr="00EA3681">
        <w:rPr>
          <w:b/>
          <w:sz w:val="22"/>
          <w:szCs w:val="22"/>
          <w:lang w:val="bg-BG"/>
        </w:rPr>
        <w:t>след проведена открита процедура за възлагане на обществена поръчка за избор на изпълнител  се сключи настоящия договор  за следното:</w:t>
      </w:r>
    </w:p>
    <w:p w:rsidR="00187857" w:rsidRPr="00EA3681" w:rsidRDefault="00187857" w:rsidP="00187857">
      <w:pPr>
        <w:jc w:val="both"/>
        <w:rPr>
          <w:sz w:val="22"/>
          <w:szCs w:val="22"/>
          <w:lang w:val="ru-RU"/>
        </w:rPr>
      </w:pPr>
    </w:p>
    <w:p w:rsidR="00187857" w:rsidRDefault="00187857" w:rsidP="00187857">
      <w:pPr>
        <w:pStyle w:val="BodyText"/>
        <w:ind w:firstLine="709"/>
        <w:jc w:val="both"/>
        <w:rPr>
          <w:b w:val="0"/>
          <w:bCs/>
          <w:i/>
          <w:iCs/>
          <w:sz w:val="22"/>
        </w:rPr>
      </w:pPr>
    </w:p>
    <w:p w:rsidR="00187857" w:rsidRPr="00C412E2" w:rsidRDefault="00187857" w:rsidP="00187857">
      <w:pPr>
        <w:pStyle w:val="BodyText"/>
        <w:rPr>
          <w:b w:val="0"/>
          <w:i/>
        </w:rPr>
      </w:pPr>
      <w:r w:rsidRPr="00197E0A">
        <w:rPr>
          <w:i/>
          <w:sz w:val="22"/>
          <w:szCs w:val="22"/>
        </w:rPr>
        <w:t>І. ПРЕДМЕТ НА ДОГОВОРА</w:t>
      </w:r>
    </w:p>
    <w:p w:rsidR="00187857" w:rsidRPr="00523AD9" w:rsidRDefault="00187857" w:rsidP="00187857">
      <w:pPr>
        <w:pStyle w:val="Subtitle"/>
        <w:ind w:firstLine="720"/>
        <w:jc w:val="both"/>
        <w:rPr>
          <w:b w:val="0"/>
          <w:sz w:val="22"/>
          <w:szCs w:val="22"/>
        </w:rPr>
      </w:pPr>
      <w:r w:rsidRPr="009667D1">
        <w:rPr>
          <w:b w:val="0"/>
          <w:sz w:val="22"/>
        </w:rPr>
        <w:t xml:space="preserve">Чл. 1. ВЪЗЛОЖИТЕЛЯТ възлага, а ИЗПЪЛНИТЕЛЯТ приема срещу възнаграждение да  извършва </w:t>
      </w:r>
      <w:proofErr w:type="spellStart"/>
      <w:r w:rsidRPr="009667D1">
        <w:rPr>
          <w:b w:val="0"/>
          <w:sz w:val="22"/>
        </w:rPr>
        <w:t>кетъринг</w:t>
      </w:r>
      <w:proofErr w:type="spellEnd"/>
      <w:r w:rsidRPr="009667D1">
        <w:rPr>
          <w:b w:val="0"/>
          <w:sz w:val="22"/>
        </w:rPr>
        <w:t xml:space="preserve"> услуги  съгласно техническото </w:t>
      </w:r>
      <w:r>
        <w:rPr>
          <w:b w:val="0"/>
          <w:sz w:val="22"/>
        </w:rPr>
        <w:t>предложение за изпълнение</w:t>
      </w:r>
      <w:r w:rsidRPr="009667D1">
        <w:rPr>
          <w:b w:val="0"/>
          <w:sz w:val="22"/>
        </w:rPr>
        <w:t xml:space="preserve"> на </w:t>
      </w:r>
      <w:r>
        <w:rPr>
          <w:b w:val="0"/>
          <w:sz w:val="22"/>
        </w:rPr>
        <w:t>ИЗПЪЛНИТЕЛЯ</w:t>
      </w:r>
      <w:r w:rsidRPr="009667D1">
        <w:rPr>
          <w:b w:val="0"/>
          <w:sz w:val="22"/>
        </w:rPr>
        <w:t xml:space="preserve"> /приложение №1/ и </w:t>
      </w:r>
      <w:r>
        <w:rPr>
          <w:b w:val="0"/>
          <w:sz w:val="22"/>
        </w:rPr>
        <w:t xml:space="preserve">ценова </w:t>
      </w:r>
      <w:r w:rsidRPr="009667D1">
        <w:rPr>
          <w:b w:val="0"/>
          <w:sz w:val="22"/>
        </w:rPr>
        <w:t xml:space="preserve">оферта  /приложение №2/, които са неразделна част от този договор. </w:t>
      </w:r>
      <w:proofErr w:type="spellStart"/>
      <w:r w:rsidRPr="009667D1">
        <w:rPr>
          <w:b w:val="0"/>
          <w:sz w:val="22"/>
        </w:rPr>
        <w:t>Кетъринг</w:t>
      </w:r>
      <w:proofErr w:type="spellEnd"/>
      <w:r w:rsidRPr="009667D1">
        <w:rPr>
          <w:b w:val="0"/>
          <w:sz w:val="22"/>
        </w:rPr>
        <w:t xml:space="preserve"> услугите са </w:t>
      </w:r>
      <w:r>
        <w:rPr>
          <w:b w:val="0"/>
          <w:sz w:val="22"/>
        </w:rPr>
        <w:t xml:space="preserve">за следните събития </w:t>
      </w:r>
      <w:r w:rsidRPr="009667D1">
        <w:rPr>
          <w:b w:val="0"/>
          <w:sz w:val="22"/>
        </w:rPr>
        <w:t xml:space="preserve">- </w:t>
      </w:r>
      <w:r w:rsidRPr="009667D1">
        <w:rPr>
          <w:b w:val="0"/>
          <w:sz w:val="22"/>
          <w:szCs w:val="22"/>
        </w:rPr>
        <w:t xml:space="preserve">Семинар на преподавателския състав /3 броя/, Работни кръгли маси за поетапно обсъждане процеса на актуализиране на програмите между експерти на кандидата и партньорите /9 броя/ и Ден на „отворените врати“ /1 брой/, които </w:t>
      </w:r>
      <w:r>
        <w:rPr>
          <w:b w:val="0"/>
          <w:sz w:val="22"/>
          <w:szCs w:val="22"/>
        </w:rPr>
        <w:t>събития</w:t>
      </w:r>
      <w:r w:rsidRPr="009667D1">
        <w:rPr>
          <w:b w:val="0"/>
          <w:sz w:val="22"/>
          <w:szCs w:val="22"/>
        </w:rPr>
        <w:t xml:space="preserve"> са  по проект №</w:t>
      </w:r>
      <w:r w:rsidRPr="009667D1">
        <w:rPr>
          <w:b w:val="0"/>
          <w:sz w:val="22"/>
          <w:szCs w:val="22"/>
          <w:lang w:val="en-US"/>
        </w:rPr>
        <w:t xml:space="preserve">BG </w:t>
      </w:r>
      <w:r w:rsidR="0008427F">
        <w:rPr>
          <w:b w:val="0"/>
          <w:sz w:val="22"/>
          <w:szCs w:val="22"/>
        </w:rPr>
        <w:t>051РО</w:t>
      </w:r>
      <w:r w:rsidRPr="009667D1">
        <w:rPr>
          <w:b w:val="0"/>
          <w:sz w:val="22"/>
          <w:szCs w:val="22"/>
        </w:rPr>
        <w:t>00</w:t>
      </w:r>
      <w:r w:rsidR="0008427F">
        <w:rPr>
          <w:b w:val="0"/>
          <w:sz w:val="22"/>
          <w:szCs w:val="22"/>
        </w:rPr>
        <w:t>-1.</w:t>
      </w:r>
      <w:r w:rsidRPr="009667D1">
        <w:rPr>
          <w:b w:val="0"/>
          <w:sz w:val="22"/>
          <w:szCs w:val="22"/>
        </w:rPr>
        <w:t>3.1.07-0053 „Разработване и въвеждане на актуализирани учебни програми в ОКС „Бакалавър“, направление „Администрация и управление“, в съответствие с изискванията на пазара на труда”</w:t>
      </w:r>
      <w:r w:rsidR="00523AD9" w:rsidRPr="00523AD9">
        <w:rPr>
          <w:sz w:val="22"/>
          <w:szCs w:val="22"/>
        </w:rPr>
        <w:t xml:space="preserve"> </w:t>
      </w:r>
      <w:r w:rsidR="00523AD9" w:rsidRPr="00523AD9">
        <w:rPr>
          <w:b w:val="0"/>
          <w:sz w:val="22"/>
          <w:szCs w:val="22"/>
        </w:rPr>
        <w:t xml:space="preserve">по Оперативна програма </w:t>
      </w:r>
      <w:r w:rsidR="00923211">
        <w:rPr>
          <w:b w:val="0"/>
          <w:sz w:val="22"/>
          <w:szCs w:val="22"/>
        </w:rPr>
        <w:t>„Развитие на човешките ресурси“</w:t>
      </w:r>
      <w:r w:rsidRPr="00523AD9">
        <w:rPr>
          <w:b w:val="0"/>
          <w:sz w:val="22"/>
          <w:szCs w:val="22"/>
        </w:rPr>
        <w:t>.</w:t>
      </w:r>
    </w:p>
    <w:p w:rsidR="00187857" w:rsidRPr="003A55FE" w:rsidRDefault="00187857" w:rsidP="00187857">
      <w:pPr>
        <w:pStyle w:val="BodyText"/>
        <w:jc w:val="both"/>
        <w:rPr>
          <w:b w:val="0"/>
          <w:bCs/>
          <w:i/>
          <w:iCs/>
          <w:sz w:val="22"/>
        </w:rPr>
      </w:pPr>
    </w:p>
    <w:p w:rsidR="00187857" w:rsidRPr="00197E0A" w:rsidRDefault="00187857" w:rsidP="00187857">
      <w:pPr>
        <w:jc w:val="center"/>
        <w:rPr>
          <w:b/>
          <w:caps/>
          <w:sz w:val="22"/>
          <w:lang w:val="bg-BG"/>
        </w:rPr>
      </w:pPr>
      <w:r w:rsidRPr="00197E0A">
        <w:rPr>
          <w:b/>
          <w:caps/>
          <w:sz w:val="22"/>
          <w:lang w:val="bg-BG"/>
        </w:rPr>
        <w:t xml:space="preserve">ІІ. ЦЕНИ И НАЧИН НА плащане </w:t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EC7C79">
        <w:rPr>
          <w:caps/>
          <w:sz w:val="22"/>
          <w:szCs w:val="22"/>
          <w:lang w:val="ru-RU"/>
        </w:rPr>
        <w:t>Ч</w:t>
      </w:r>
      <w:r w:rsidRPr="00EC7C79">
        <w:rPr>
          <w:sz w:val="22"/>
          <w:szCs w:val="22"/>
          <w:lang w:val="ru-RU"/>
        </w:rPr>
        <w:t xml:space="preserve">л. 2. </w:t>
      </w:r>
      <w:r w:rsidRPr="00EC7C79">
        <w:rPr>
          <w:sz w:val="22"/>
          <w:szCs w:val="22"/>
          <w:lang w:val="bg-BG"/>
        </w:rPr>
        <w:t xml:space="preserve">Общата цена на договора е </w:t>
      </w:r>
      <w:r>
        <w:rPr>
          <w:sz w:val="22"/>
          <w:szCs w:val="22"/>
          <w:lang w:val="bg-BG"/>
        </w:rPr>
        <w:t>…………………………………</w:t>
      </w:r>
      <w:r w:rsidRPr="00A21C8B">
        <w:rPr>
          <w:sz w:val="22"/>
          <w:szCs w:val="22"/>
          <w:lang w:val="bg-BG"/>
        </w:rPr>
        <w:t xml:space="preserve"> без ДДС</w:t>
      </w:r>
      <w:r w:rsidRPr="00EC7C79">
        <w:rPr>
          <w:sz w:val="22"/>
          <w:szCs w:val="22"/>
          <w:lang w:val="bg-BG"/>
        </w:rPr>
        <w:t>. Единичните цените</w:t>
      </w:r>
      <w:r>
        <w:rPr>
          <w:sz w:val="22"/>
          <w:szCs w:val="22"/>
          <w:lang w:val="bg-BG"/>
        </w:rPr>
        <w:t xml:space="preserve"> на </w:t>
      </w:r>
      <w:proofErr w:type="spellStart"/>
      <w:r>
        <w:rPr>
          <w:sz w:val="22"/>
          <w:szCs w:val="22"/>
          <w:lang w:val="bg-BG"/>
        </w:rPr>
        <w:t>кетъринг</w:t>
      </w:r>
      <w:proofErr w:type="spellEnd"/>
      <w:r>
        <w:rPr>
          <w:sz w:val="22"/>
          <w:szCs w:val="22"/>
          <w:lang w:val="bg-BG"/>
        </w:rPr>
        <w:t xml:space="preserve"> услугите</w:t>
      </w:r>
      <w:r w:rsidRPr="00EC7C79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з</w:t>
      </w:r>
      <w:r w:rsidRPr="00EC7C79">
        <w:rPr>
          <w:sz w:val="22"/>
          <w:szCs w:val="22"/>
          <w:lang w:val="bg-BG"/>
        </w:rPr>
        <w:t xml:space="preserve">а </w:t>
      </w:r>
      <w:r>
        <w:rPr>
          <w:sz w:val="22"/>
          <w:szCs w:val="22"/>
          <w:lang w:val="bg-BG"/>
        </w:rPr>
        <w:t xml:space="preserve">отделните събития са </w:t>
      </w:r>
      <w:r w:rsidRPr="00EC7C79">
        <w:rPr>
          <w:sz w:val="22"/>
          <w:szCs w:val="22"/>
          <w:lang w:val="bg-BG"/>
        </w:rPr>
        <w:t>посочени в офертата на ИЗПЪЛНИТЕЛЯ, неразделна част от този договор и не подлежат на изменение за срока на договора.</w:t>
      </w:r>
    </w:p>
    <w:p w:rsidR="00187857" w:rsidRPr="00A21C8B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EC7C79">
        <w:rPr>
          <w:sz w:val="22"/>
          <w:szCs w:val="22"/>
          <w:lang w:val="bg-BG"/>
        </w:rPr>
        <w:t xml:space="preserve">Чл. 3. Изпълнените заявки се заплащат </w:t>
      </w:r>
      <w:r>
        <w:rPr>
          <w:sz w:val="22"/>
          <w:szCs w:val="22"/>
          <w:lang w:val="bg-BG"/>
        </w:rPr>
        <w:t xml:space="preserve">по банков път в срок </w:t>
      </w:r>
      <w:r w:rsidRPr="00EC7C79">
        <w:rPr>
          <w:sz w:val="22"/>
          <w:szCs w:val="22"/>
          <w:lang w:val="bg-BG"/>
        </w:rPr>
        <w:t xml:space="preserve">до </w:t>
      </w:r>
      <w:r>
        <w:rPr>
          <w:sz w:val="22"/>
          <w:szCs w:val="22"/>
          <w:lang w:val="bg-BG"/>
        </w:rPr>
        <w:t>десет работни дни</w:t>
      </w:r>
      <w:r w:rsidRPr="00EC7C79">
        <w:rPr>
          <w:sz w:val="22"/>
          <w:szCs w:val="22"/>
          <w:lang w:val="bg-BG"/>
        </w:rPr>
        <w:t xml:space="preserve"> по банковата сметка на ИЗПЪЛНИТЕЛЯ</w:t>
      </w:r>
      <w:r>
        <w:rPr>
          <w:sz w:val="22"/>
          <w:szCs w:val="22"/>
          <w:lang w:val="bg-BG"/>
        </w:rPr>
        <w:t xml:space="preserve">, </w:t>
      </w:r>
      <w:r w:rsidRPr="00A21C8B">
        <w:rPr>
          <w:sz w:val="22"/>
          <w:szCs w:val="22"/>
          <w:lang w:val="bg-BG"/>
        </w:rPr>
        <w:t xml:space="preserve"> след представяне на  приемателно-предавателен протокол и фактура  в оригинал.</w:t>
      </w:r>
    </w:p>
    <w:p w:rsidR="00187857" w:rsidRPr="00A21C8B" w:rsidRDefault="00187857" w:rsidP="00187857">
      <w:pPr>
        <w:pStyle w:val="BodyText"/>
        <w:ind w:firstLine="709"/>
        <w:jc w:val="both"/>
        <w:rPr>
          <w:sz w:val="22"/>
          <w:szCs w:val="22"/>
        </w:rPr>
      </w:pPr>
    </w:p>
    <w:p w:rsidR="00187857" w:rsidRPr="00EC7C79" w:rsidRDefault="00187857" w:rsidP="00187857">
      <w:pPr>
        <w:ind w:firstLine="720"/>
        <w:jc w:val="center"/>
        <w:rPr>
          <w:b/>
          <w:sz w:val="22"/>
          <w:szCs w:val="22"/>
          <w:lang w:val="bg-BG"/>
        </w:rPr>
      </w:pPr>
      <w:r w:rsidRPr="00EC7C79">
        <w:rPr>
          <w:b/>
          <w:sz w:val="22"/>
          <w:szCs w:val="22"/>
          <w:lang w:val="bg-BG"/>
        </w:rPr>
        <w:t xml:space="preserve">ІІІ. УСЛОВИЯ ЗА ОСЪЩЕСТВЯВАНЕ НА </w:t>
      </w:r>
      <w:r>
        <w:rPr>
          <w:b/>
          <w:sz w:val="22"/>
          <w:szCs w:val="22"/>
          <w:lang w:val="bg-BG"/>
        </w:rPr>
        <w:t>УСЛУГИТЕ</w:t>
      </w:r>
    </w:p>
    <w:p w:rsidR="00187857" w:rsidRPr="00B8208E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EC7C79">
        <w:rPr>
          <w:sz w:val="22"/>
          <w:szCs w:val="22"/>
          <w:lang w:val="bg-BG"/>
        </w:rPr>
        <w:t xml:space="preserve">Чл. 4. </w:t>
      </w:r>
      <w:r w:rsidRPr="00EC7C79">
        <w:rPr>
          <w:caps/>
          <w:sz w:val="22"/>
          <w:szCs w:val="22"/>
          <w:lang w:val="bg-BG"/>
        </w:rPr>
        <w:t>Изпълнителят</w:t>
      </w:r>
      <w:r w:rsidRPr="00EC7C79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осъществява услугите, доставя храната и напитките </w:t>
      </w:r>
      <w:r w:rsidRPr="00EC7C79">
        <w:rPr>
          <w:sz w:val="22"/>
          <w:szCs w:val="22"/>
          <w:lang w:val="bg-BG"/>
        </w:rPr>
        <w:t xml:space="preserve">по заявка на </w:t>
      </w:r>
      <w:r w:rsidRPr="00EC7C79">
        <w:rPr>
          <w:caps/>
          <w:sz w:val="22"/>
          <w:szCs w:val="22"/>
          <w:lang w:val="bg-BG"/>
        </w:rPr>
        <w:t>Възложителя</w:t>
      </w:r>
      <w:r w:rsidRPr="00EC7C79">
        <w:rPr>
          <w:sz w:val="22"/>
          <w:szCs w:val="22"/>
          <w:lang w:val="bg-BG"/>
        </w:rPr>
        <w:t xml:space="preserve">. Със заявката </w:t>
      </w:r>
      <w:r w:rsidRPr="00EC7C79">
        <w:rPr>
          <w:caps/>
          <w:sz w:val="22"/>
          <w:szCs w:val="22"/>
          <w:lang w:val="bg-BG"/>
        </w:rPr>
        <w:t>Възложителят</w:t>
      </w:r>
      <w:r w:rsidRPr="00EC7C79">
        <w:rPr>
          <w:sz w:val="22"/>
          <w:szCs w:val="22"/>
          <w:lang w:val="bg-BG"/>
        </w:rPr>
        <w:t xml:space="preserve"> определя </w:t>
      </w:r>
      <w:r>
        <w:rPr>
          <w:sz w:val="22"/>
          <w:szCs w:val="22"/>
          <w:lang w:val="bg-BG"/>
        </w:rPr>
        <w:t>събитието, мястото, датата и часа</w:t>
      </w:r>
      <w:r w:rsidRPr="00EC7C79">
        <w:rPr>
          <w:sz w:val="22"/>
          <w:szCs w:val="22"/>
          <w:lang w:val="bg-BG"/>
        </w:rPr>
        <w:t xml:space="preserve"> на конкретната </w:t>
      </w:r>
      <w:r>
        <w:rPr>
          <w:sz w:val="22"/>
          <w:szCs w:val="22"/>
          <w:lang w:val="bg-BG"/>
        </w:rPr>
        <w:t>услуга</w:t>
      </w:r>
      <w:r w:rsidRPr="00EC7C79">
        <w:rPr>
          <w:sz w:val="22"/>
          <w:szCs w:val="22"/>
          <w:lang w:val="bg-BG"/>
        </w:rPr>
        <w:t xml:space="preserve">. </w:t>
      </w:r>
      <w:r w:rsidRPr="00B8208E">
        <w:rPr>
          <w:sz w:val="22"/>
          <w:szCs w:val="22"/>
          <w:lang w:val="bg-BG"/>
        </w:rPr>
        <w:t>Заявката се подава 1</w:t>
      </w:r>
      <w:r>
        <w:rPr>
          <w:sz w:val="22"/>
          <w:szCs w:val="22"/>
          <w:lang w:val="bg-BG"/>
        </w:rPr>
        <w:t>0</w:t>
      </w:r>
      <w:r w:rsidRPr="00B8208E">
        <w:rPr>
          <w:sz w:val="22"/>
          <w:szCs w:val="22"/>
          <w:lang w:val="bg-BG"/>
        </w:rPr>
        <w:t xml:space="preserve"> дни</w:t>
      </w:r>
      <w:r>
        <w:rPr>
          <w:sz w:val="22"/>
          <w:szCs w:val="22"/>
          <w:lang w:val="bg-BG"/>
        </w:rPr>
        <w:t xml:space="preserve"> за събитие в София, а за събитие в с. Равда, област Бургас 20 дни</w:t>
      </w:r>
      <w:r w:rsidRPr="00B8208E">
        <w:rPr>
          <w:sz w:val="22"/>
          <w:szCs w:val="22"/>
          <w:lang w:val="bg-BG"/>
        </w:rPr>
        <w:t xml:space="preserve"> преди датата на конкретното </w:t>
      </w:r>
      <w:r>
        <w:rPr>
          <w:sz w:val="22"/>
          <w:szCs w:val="22"/>
          <w:lang w:val="bg-BG"/>
        </w:rPr>
        <w:t>събитие</w:t>
      </w:r>
      <w:r w:rsidRPr="00B8208E">
        <w:rPr>
          <w:sz w:val="22"/>
          <w:szCs w:val="22"/>
          <w:lang w:val="bg-BG"/>
        </w:rPr>
        <w:t>.</w:t>
      </w:r>
    </w:p>
    <w:p w:rsidR="00187857" w:rsidRPr="00EC7C79" w:rsidRDefault="00187857" w:rsidP="00187857">
      <w:pPr>
        <w:pStyle w:val="Title"/>
        <w:ind w:firstLine="720"/>
        <w:jc w:val="both"/>
        <w:rPr>
          <w:b w:val="0"/>
          <w:sz w:val="22"/>
          <w:szCs w:val="22"/>
        </w:rPr>
      </w:pPr>
      <w:r w:rsidRPr="00EC7C79">
        <w:rPr>
          <w:b w:val="0"/>
          <w:sz w:val="22"/>
          <w:szCs w:val="22"/>
        </w:rPr>
        <w:t>Чл. 5.</w:t>
      </w:r>
      <w:r w:rsidRPr="00EC7C79">
        <w:rPr>
          <w:b w:val="0"/>
          <w:sz w:val="22"/>
          <w:szCs w:val="22"/>
          <w:lang w:val="ru-RU"/>
        </w:rPr>
        <w:t xml:space="preserve"> </w:t>
      </w:r>
      <w:proofErr w:type="spellStart"/>
      <w:r w:rsidRPr="00EC7C79">
        <w:rPr>
          <w:b w:val="0"/>
          <w:sz w:val="22"/>
          <w:szCs w:val="22"/>
          <w:lang w:val="ru-RU"/>
        </w:rPr>
        <w:t>Приемането</w:t>
      </w:r>
      <w:proofErr w:type="spellEnd"/>
      <w:r w:rsidRPr="00EC7C79">
        <w:rPr>
          <w:b w:val="0"/>
          <w:sz w:val="22"/>
          <w:szCs w:val="22"/>
          <w:lang w:val="ru-RU"/>
        </w:rPr>
        <w:t xml:space="preserve"> на  </w:t>
      </w:r>
      <w:proofErr w:type="spellStart"/>
      <w:r>
        <w:rPr>
          <w:b w:val="0"/>
          <w:sz w:val="22"/>
          <w:szCs w:val="22"/>
          <w:lang w:val="ru-RU"/>
        </w:rPr>
        <w:t>кетъринг</w:t>
      </w:r>
      <w:proofErr w:type="spellEnd"/>
      <w:r>
        <w:rPr>
          <w:b w:val="0"/>
          <w:sz w:val="22"/>
          <w:szCs w:val="22"/>
          <w:lang w:val="ru-RU"/>
        </w:rPr>
        <w:t xml:space="preserve"> </w:t>
      </w:r>
      <w:proofErr w:type="spellStart"/>
      <w:r>
        <w:rPr>
          <w:b w:val="0"/>
          <w:sz w:val="22"/>
          <w:szCs w:val="22"/>
          <w:lang w:val="ru-RU"/>
        </w:rPr>
        <w:t>услугите</w:t>
      </w:r>
      <w:proofErr w:type="spellEnd"/>
      <w:r>
        <w:rPr>
          <w:b w:val="0"/>
          <w:sz w:val="22"/>
          <w:szCs w:val="22"/>
          <w:lang w:val="ru-RU"/>
        </w:rPr>
        <w:t xml:space="preserve"> с</w:t>
      </w:r>
      <w:r w:rsidRPr="00EC7C79">
        <w:rPr>
          <w:b w:val="0"/>
          <w:sz w:val="22"/>
          <w:szCs w:val="22"/>
        </w:rPr>
        <w:t>е извършва според условията за изпълнение на поръчката на адреса на УНСС - гр. София, Студентски град “Христо Ботев”, ул. “8 ми декември”</w:t>
      </w:r>
      <w:r>
        <w:rPr>
          <w:b w:val="0"/>
          <w:sz w:val="22"/>
          <w:szCs w:val="22"/>
        </w:rPr>
        <w:t xml:space="preserve"> или на адреса на УОБ-с</w:t>
      </w:r>
      <w:proofErr w:type="gramStart"/>
      <w:r>
        <w:rPr>
          <w:b w:val="0"/>
          <w:sz w:val="22"/>
          <w:szCs w:val="22"/>
        </w:rPr>
        <w:t>.Р</w:t>
      </w:r>
      <w:proofErr w:type="gramEnd"/>
      <w:r>
        <w:rPr>
          <w:b w:val="0"/>
          <w:sz w:val="22"/>
          <w:szCs w:val="22"/>
        </w:rPr>
        <w:t xml:space="preserve">авда – с. Равда, </w:t>
      </w:r>
      <w:proofErr w:type="spellStart"/>
      <w:r>
        <w:rPr>
          <w:b w:val="0"/>
          <w:sz w:val="22"/>
          <w:szCs w:val="22"/>
        </w:rPr>
        <w:t>обаст</w:t>
      </w:r>
      <w:proofErr w:type="spellEnd"/>
      <w:r>
        <w:rPr>
          <w:b w:val="0"/>
          <w:sz w:val="22"/>
          <w:szCs w:val="22"/>
        </w:rPr>
        <w:t xml:space="preserve"> Бургас, ул. „Черноморска“ №7</w:t>
      </w:r>
      <w:r w:rsidRPr="00EC7C79">
        <w:rPr>
          <w:b w:val="0"/>
          <w:sz w:val="22"/>
          <w:szCs w:val="22"/>
        </w:rPr>
        <w:t>.</w:t>
      </w:r>
    </w:p>
    <w:p w:rsidR="00187857" w:rsidRPr="00A84697" w:rsidRDefault="00187857" w:rsidP="00187857">
      <w:pPr>
        <w:pStyle w:val="Subtitle"/>
        <w:ind w:firstLine="720"/>
        <w:jc w:val="both"/>
        <w:rPr>
          <w:b w:val="0"/>
          <w:color w:val="000000"/>
          <w:sz w:val="22"/>
          <w:szCs w:val="22"/>
        </w:rPr>
      </w:pPr>
      <w:r w:rsidRPr="00A84697">
        <w:rPr>
          <w:b w:val="0"/>
          <w:color w:val="000000"/>
          <w:sz w:val="22"/>
          <w:szCs w:val="22"/>
        </w:rPr>
        <w:t xml:space="preserve">Чл. 6. Извършените </w:t>
      </w:r>
      <w:proofErr w:type="spellStart"/>
      <w:r w:rsidRPr="00A84697">
        <w:rPr>
          <w:b w:val="0"/>
          <w:color w:val="000000"/>
          <w:sz w:val="22"/>
          <w:szCs w:val="22"/>
        </w:rPr>
        <w:t>кетъринг</w:t>
      </w:r>
      <w:proofErr w:type="spellEnd"/>
      <w:r w:rsidRPr="00A84697">
        <w:rPr>
          <w:b w:val="0"/>
          <w:color w:val="000000"/>
          <w:sz w:val="22"/>
          <w:szCs w:val="22"/>
        </w:rPr>
        <w:t xml:space="preserve"> услуги ще бъдат приемани от представител на Възложителя – ръководител</w:t>
      </w:r>
      <w:r w:rsidR="00773B95">
        <w:rPr>
          <w:b w:val="0"/>
          <w:color w:val="000000"/>
          <w:sz w:val="22"/>
          <w:szCs w:val="22"/>
        </w:rPr>
        <w:t xml:space="preserve">я на проект </w:t>
      </w:r>
      <w:r w:rsidRPr="00A84697">
        <w:rPr>
          <w:b w:val="0"/>
          <w:sz w:val="22"/>
          <w:szCs w:val="22"/>
        </w:rPr>
        <w:t>№</w:t>
      </w:r>
      <w:r w:rsidRPr="00A84697">
        <w:rPr>
          <w:b w:val="0"/>
          <w:sz w:val="22"/>
          <w:szCs w:val="22"/>
          <w:lang w:val="en-US"/>
        </w:rPr>
        <w:t xml:space="preserve">BG </w:t>
      </w:r>
      <w:r w:rsidR="00773B95">
        <w:rPr>
          <w:b w:val="0"/>
          <w:sz w:val="22"/>
          <w:szCs w:val="22"/>
        </w:rPr>
        <w:t>051РО</w:t>
      </w:r>
      <w:r w:rsidRPr="00A84697">
        <w:rPr>
          <w:b w:val="0"/>
          <w:sz w:val="22"/>
          <w:szCs w:val="22"/>
        </w:rPr>
        <w:t>00</w:t>
      </w:r>
      <w:r w:rsidR="00773B95">
        <w:rPr>
          <w:b w:val="0"/>
          <w:sz w:val="22"/>
          <w:szCs w:val="22"/>
        </w:rPr>
        <w:t>-1.</w:t>
      </w:r>
      <w:r w:rsidRPr="00A84697">
        <w:rPr>
          <w:b w:val="0"/>
          <w:sz w:val="22"/>
          <w:szCs w:val="22"/>
        </w:rPr>
        <w:t>3.1.07-0053 „Разработване и въвеждане на актуализирани учебни програми в ОКС „Бакалавър“, направление „Администрация и управление“, в съответствие с изискванията на пазара на труда”</w:t>
      </w:r>
      <w:r w:rsidRPr="00A84697">
        <w:rPr>
          <w:b w:val="0"/>
          <w:color w:val="000000"/>
          <w:sz w:val="22"/>
          <w:szCs w:val="22"/>
        </w:rPr>
        <w:t xml:space="preserve">, </w:t>
      </w:r>
      <w:r w:rsidR="00773B95">
        <w:rPr>
          <w:b w:val="0"/>
          <w:color w:val="000000"/>
          <w:sz w:val="22"/>
          <w:szCs w:val="22"/>
        </w:rPr>
        <w:t>доц.</w:t>
      </w:r>
      <w:r w:rsidR="00BC61A5">
        <w:rPr>
          <w:b w:val="0"/>
          <w:color w:val="000000"/>
          <w:sz w:val="22"/>
          <w:szCs w:val="22"/>
        </w:rPr>
        <w:t xml:space="preserve"> </w:t>
      </w:r>
      <w:r w:rsidR="00773B95">
        <w:rPr>
          <w:b w:val="0"/>
          <w:color w:val="000000"/>
          <w:sz w:val="22"/>
          <w:szCs w:val="22"/>
        </w:rPr>
        <w:t xml:space="preserve">д-р Цветана Александрова Стоянова, </w:t>
      </w:r>
      <w:r w:rsidRPr="00A84697">
        <w:rPr>
          <w:b w:val="0"/>
          <w:color w:val="000000"/>
          <w:sz w:val="22"/>
          <w:szCs w:val="22"/>
        </w:rPr>
        <w:t xml:space="preserve">за което се съставя </w:t>
      </w:r>
      <w:proofErr w:type="spellStart"/>
      <w:r w:rsidRPr="00A84697">
        <w:rPr>
          <w:b w:val="0"/>
          <w:color w:val="000000"/>
          <w:sz w:val="22"/>
          <w:szCs w:val="22"/>
        </w:rPr>
        <w:t>приемо-предавателен</w:t>
      </w:r>
      <w:proofErr w:type="spellEnd"/>
      <w:r w:rsidRPr="00A84697">
        <w:rPr>
          <w:b w:val="0"/>
          <w:color w:val="000000"/>
          <w:sz w:val="22"/>
          <w:szCs w:val="22"/>
        </w:rPr>
        <w:t xml:space="preserve"> протокол.</w:t>
      </w:r>
    </w:p>
    <w:p w:rsidR="00187857" w:rsidRPr="00EC7C79" w:rsidRDefault="00187857" w:rsidP="00187857">
      <w:pPr>
        <w:jc w:val="both"/>
        <w:rPr>
          <w:sz w:val="22"/>
          <w:szCs w:val="22"/>
          <w:lang w:val="bg-BG"/>
        </w:rPr>
      </w:pPr>
    </w:p>
    <w:p w:rsidR="00187857" w:rsidRPr="00EC7C79" w:rsidRDefault="00187857" w:rsidP="00187857">
      <w:pPr>
        <w:overflowPunct w:val="0"/>
        <w:autoSpaceDE w:val="0"/>
        <w:autoSpaceDN w:val="0"/>
        <w:adjustRightInd w:val="0"/>
        <w:jc w:val="center"/>
        <w:rPr>
          <w:caps/>
          <w:sz w:val="22"/>
          <w:szCs w:val="22"/>
          <w:lang w:val="bg-BG"/>
        </w:rPr>
      </w:pPr>
      <w:r w:rsidRPr="00EC7C79">
        <w:rPr>
          <w:b/>
          <w:caps/>
          <w:sz w:val="22"/>
          <w:szCs w:val="22"/>
          <w:lang w:val="ru-RU"/>
        </w:rPr>
        <w:t>ІV. права и задължения на възложителя</w:t>
      </w:r>
      <w:r w:rsidRPr="00EC7C79">
        <w:rPr>
          <w:caps/>
          <w:sz w:val="22"/>
          <w:szCs w:val="22"/>
          <w:lang w:val="ru-RU"/>
        </w:rPr>
        <w:tab/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EC7C79">
        <w:rPr>
          <w:caps/>
          <w:sz w:val="22"/>
          <w:szCs w:val="22"/>
          <w:lang w:val="ru-RU"/>
        </w:rPr>
        <w:t>Ч</w:t>
      </w:r>
      <w:r w:rsidRPr="00EC7C79">
        <w:rPr>
          <w:sz w:val="22"/>
          <w:szCs w:val="22"/>
          <w:lang w:val="ru-RU"/>
        </w:rPr>
        <w:t xml:space="preserve">л. 7. </w:t>
      </w:r>
      <w:r w:rsidRPr="00EC7C79">
        <w:rPr>
          <w:caps/>
          <w:sz w:val="22"/>
          <w:szCs w:val="22"/>
          <w:lang w:val="ru-RU"/>
        </w:rPr>
        <w:t>Възложителят</w:t>
      </w:r>
      <w:r w:rsidRPr="00EC7C79">
        <w:rPr>
          <w:sz w:val="22"/>
          <w:szCs w:val="22"/>
          <w:lang w:val="ru-RU"/>
        </w:rPr>
        <w:t xml:space="preserve"> е </w:t>
      </w:r>
      <w:proofErr w:type="spellStart"/>
      <w:r w:rsidRPr="00EC7C79">
        <w:rPr>
          <w:sz w:val="22"/>
          <w:szCs w:val="22"/>
          <w:lang w:val="ru-RU"/>
        </w:rPr>
        <w:t>длъжен</w:t>
      </w:r>
      <w:proofErr w:type="spellEnd"/>
      <w:r>
        <w:rPr>
          <w:sz w:val="22"/>
          <w:szCs w:val="22"/>
          <w:lang w:val="ru-RU"/>
        </w:rPr>
        <w:t xml:space="preserve"> да</w:t>
      </w:r>
      <w:r w:rsidRPr="00EC7C79">
        <w:rPr>
          <w:sz w:val="22"/>
          <w:szCs w:val="22"/>
          <w:lang w:val="ru-RU"/>
        </w:rPr>
        <w:t>:</w:t>
      </w:r>
    </w:p>
    <w:p w:rsidR="00187857" w:rsidRPr="00EC7C79" w:rsidRDefault="00187857" w:rsidP="00187857">
      <w:pPr>
        <w:numPr>
          <w:ilvl w:val="0"/>
          <w:numId w:val="8"/>
        </w:numPr>
        <w:tabs>
          <w:tab w:val="clear" w:pos="1496"/>
          <w:tab w:val="num" w:pos="1440"/>
        </w:tabs>
        <w:ind w:left="1440"/>
        <w:jc w:val="both"/>
        <w:rPr>
          <w:sz w:val="22"/>
          <w:szCs w:val="22"/>
          <w:lang w:val="ru-RU"/>
        </w:rPr>
      </w:pPr>
      <w:proofErr w:type="spellStart"/>
      <w:r w:rsidRPr="00EC7C79">
        <w:rPr>
          <w:sz w:val="22"/>
          <w:szCs w:val="22"/>
          <w:lang w:val="ru-RU"/>
        </w:rPr>
        <w:t>осигури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достъп</w:t>
      </w:r>
      <w:proofErr w:type="spellEnd"/>
      <w:r w:rsidRPr="00EC7C79">
        <w:rPr>
          <w:sz w:val="22"/>
          <w:szCs w:val="22"/>
          <w:lang w:val="ru-RU"/>
        </w:rPr>
        <w:t xml:space="preserve"> до </w:t>
      </w:r>
      <w:proofErr w:type="spellStart"/>
      <w:r w:rsidRPr="00EC7C79">
        <w:rPr>
          <w:sz w:val="22"/>
          <w:szCs w:val="22"/>
          <w:lang w:val="ru-RU"/>
        </w:rPr>
        <w:t>обектите</w:t>
      </w:r>
      <w:proofErr w:type="spellEnd"/>
      <w:r w:rsidRPr="00EC7C79"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извършване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услугите</w:t>
      </w:r>
      <w:proofErr w:type="spellEnd"/>
      <w:r w:rsidRPr="00EC7C79">
        <w:rPr>
          <w:sz w:val="22"/>
          <w:szCs w:val="22"/>
          <w:lang w:val="ru-RU"/>
        </w:rPr>
        <w:t>;</w:t>
      </w:r>
    </w:p>
    <w:p w:rsidR="00187857" w:rsidRDefault="00187857" w:rsidP="00187857">
      <w:pPr>
        <w:numPr>
          <w:ilvl w:val="0"/>
          <w:numId w:val="8"/>
        </w:numPr>
        <w:tabs>
          <w:tab w:val="clear" w:pos="1496"/>
          <w:tab w:val="num" w:pos="1440"/>
        </w:tabs>
        <w:ind w:left="1440"/>
        <w:jc w:val="both"/>
        <w:rPr>
          <w:sz w:val="22"/>
          <w:szCs w:val="22"/>
          <w:lang w:val="ru-RU"/>
        </w:rPr>
      </w:pPr>
      <w:proofErr w:type="spellStart"/>
      <w:r w:rsidRPr="00EC7C79">
        <w:rPr>
          <w:sz w:val="22"/>
          <w:szCs w:val="22"/>
          <w:lang w:val="ru-RU"/>
        </w:rPr>
        <w:lastRenderedPageBreak/>
        <w:t>заплаща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стойността</w:t>
      </w:r>
      <w:proofErr w:type="spellEnd"/>
      <w:r w:rsidRPr="00EC7C79"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извършената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услуга</w:t>
      </w:r>
      <w:r w:rsidRPr="00EC7C79">
        <w:rPr>
          <w:sz w:val="22"/>
          <w:szCs w:val="22"/>
          <w:lang w:val="ru-RU"/>
        </w:rPr>
        <w:t xml:space="preserve"> в </w:t>
      </w:r>
      <w:proofErr w:type="spellStart"/>
      <w:r w:rsidRPr="00EC7C79">
        <w:rPr>
          <w:sz w:val="22"/>
          <w:szCs w:val="22"/>
          <w:lang w:val="ru-RU"/>
        </w:rPr>
        <w:t>уговорения</w:t>
      </w:r>
      <w:proofErr w:type="spellEnd"/>
      <w:r w:rsidRPr="00EC7C79">
        <w:rPr>
          <w:sz w:val="22"/>
          <w:szCs w:val="22"/>
          <w:lang w:val="ru-RU"/>
        </w:rPr>
        <w:t xml:space="preserve"> срок и </w:t>
      </w:r>
      <w:proofErr w:type="spellStart"/>
      <w:r w:rsidRPr="00EC7C79">
        <w:rPr>
          <w:sz w:val="22"/>
          <w:szCs w:val="22"/>
          <w:lang w:val="ru-RU"/>
        </w:rPr>
        <w:t>съгласно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клаузите</w:t>
      </w:r>
      <w:proofErr w:type="spellEnd"/>
      <w:r w:rsidRPr="00EC7C79">
        <w:rPr>
          <w:sz w:val="22"/>
          <w:szCs w:val="22"/>
          <w:lang w:val="ru-RU"/>
        </w:rPr>
        <w:t xml:space="preserve"> на </w:t>
      </w:r>
      <w:proofErr w:type="spellStart"/>
      <w:r w:rsidRPr="00EC7C79">
        <w:rPr>
          <w:sz w:val="22"/>
          <w:szCs w:val="22"/>
          <w:lang w:val="ru-RU"/>
        </w:rPr>
        <w:t>този</w:t>
      </w:r>
      <w:proofErr w:type="spellEnd"/>
      <w:r w:rsidRPr="00EC7C79">
        <w:rPr>
          <w:sz w:val="22"/>
          <w:szCs w:val="22"/>
          <w:lang w:val="ru-RU"/>
        </w:rPr>
        <w:t xml:space="preserve"> договор.</w:t>
      </w:r>
    </w:p>
    <w:p w:rsidR="00187857" w:rsidRPr="00AA29E1" w:rsidRDefault="00187857" w:rsidP="00187857">
      <w:pPr>
        <w:pStyle w:val="Default"/>
        <w:numPr>
          <w:ilvl w:val="0"/>
          <w:numId w:val="8"/>
        </w:numPr>
        <w:tabs>
          <w:tab w:val="clear" w:pos="1496"/>
          <w:tab w:val="num" w:pos="1440"/>
        </w:tabs>
        <w:ind w:left="1440"/>
        <w:jc w:val="both"/>
        <w:rPr>
          <w:sz w:val="22"/>
          <w:szCs w:val="22"/>
          <w:lang w:val="bg-BG"/>
        </w:rPr>
      </w:pPr>
      <w:r w:rsidRPr="00AA29E1">
        <w:rPr>
          <w:sz w:val="22"/>
          <w:szCs w:val="22"/>
          <w:lang w:val="bg-BG"/>
        </w:rPr>
        <w:t>подава в срока по чл.4, от настоящия договор писмена заявка, в която е посочен</w:t>
      </w:r>
      <w:r>
        <w:rPr>
          <w:sz w:val="22"/>
          <w:szCs w:val="22"/>
          <w:lang w:val="bg-BG"/>
        </w:rPr>
        <w:t>о</w:t>
      </w:r>
      <w:r w:rsidRPr="00AA29E1">
        <w:rPr>
          <w:sz w:val="22"/>
          <w:szCs w:val="22"/>
          <w:lang w:val="bg-BG"/>
        </w:rPr>
        <w:t xml:space="preserve">  </w:t>
      </w:r>
      <w:r>
        <w:rPr>
          <w:sz w:val="22"/>
          <w:szCs w:val="22"/>
          <w:lang w:val="bg-BG"/>
        </w:rPr>
        <w:t xml:space="preserve">събитието, мястото, датата </w:t>
      </w:r>
      <w:r w:rsidRPr="00AA29E1">
        <w:rPr>
          <w:sz w:val="22"/>
          <w:szCs w:val="22"/>
          <w:lang w:val="bg-BG"/>
        </w:rPr>
        <w:t xml:space="preserve">място и час на </w:t>
      </w:r>
      <w:r>
        <w:rPr>
          <w:sz w:val="22"/>
          <w:szCs w:val="22"/>
          <w:lang w:val="bg-BG"/>
        </w:rPr>
        <w:t>събитието</w:t>
      </w:r>
      <w:r w:rsidRPr="00AA29E1">
        <w:rPr>
          <w:sz w:val="22"/>
          <w:szCs w:val="22"/>
          <w:lang w:val="bg-BG"/>
        </w:rPr>
        <w:t>.</w:t>
      </w:r>
    </w:p>
    <w:p w:rsidR="00187857" w:rsidRPr="00AA29E1" w:rsidRDefault="00187857" w:rsidP="00187857">
      <w:pPr>
        <w:pStyle w:val="Default"/>
        <w:ind w:left="1080" w:hanging="371"/>
        <w:rPr>
          <w:sz w:val="22"/>
          <w:szCs w:val="22"/>
          <w:lang w:val="bg-BG" w:eastAsia="bg-BG"/>
        </w:rPr>
      </w:pPr>
      <w:r w:rsidRPr="00AA29E1">
        <w:rPr>
          <w:sz w:val="22"/>
          <w:szCs w:val="22"/>
          <w:lang w:val="bg-BG"/>
        </w:rPr>
        <w:t>Чл.</w:t>
      </w:r>
      <w:r>
        <w:rPr>
          <w:sz w:val="22"/>
          <w:szCs w:val="22"/>
          <w:lang w:val="bg-BG"/>
        </w:rPr>
        <w:t>8</w:t>
      </w:r>
      <w:r w:rsidRPr="00AA29E1">
        <w:rPr>
          <w:sz w:val="22"/>
          <w:szCs w:val="22"/>
          <w:lang w:val="bg-BG"/>
        </w:rPr>
        <w:t xml:space="preserve">.  ВЪЗЛОЖИТЕЛЯТ има право, включително </w:t>
      </w:r>
      <w:r w:rsidRPr="00AA29E1">
        <w:rPr>
          <w:color w:val="auto"/>
          <w:sz w:val="22"/>
          <w:szCs w:val="22"/>
          <w:lang w:val="bg-BG"/>
        </w:rPr>
        <w:t>чрез Ръководителя на проекта,</w:t>
      </w:r>
      <w:r w:rsidRPr="00AA29E1">
        <w:rPr>
          <w:sz w:val="22"/>
          <w:szCs w:val="22"/>
          <w:lang w:val="bg-BG"/>
        </w:rPr>
        <w:t xml:space="preserve"> да:</w:t>
      </w:r>
    </w:p>
    <w:p w:rsidR="00187857" w:rsidRPr="00AA29E1" w:rsidRDefault="00187857" w:rsidP="00187857">
      <w:pPr>
        <w:pStyle w:val="Default"/>
        <w:ind w:left="1080"/>
        <w:jc w:val="both"/>
        <w:rPr>
          <w:color w:val="auto"/>
          <w:sz w:val="22"/>
          <w:szCs w:val="22"/>
          <w:lang w:val="bg-BG"/>
        </w:rPr>
      </w:pPr>
      <w:r w:rsidRPr="00AA29E1">
        <w:rPr>
          <w:color w:val="auto"/>
          <w:sz w:val="22"/>
          <w:szCs w:val="22"/>
          <w:lang w:val="bg-BG"/>
        </w:rPr>
        <w:t xml:space="preserve">1. </w:t>
      </w:r>
      <w:proofErr w:type="spellStart"/>
      <w:r w:rsidRPr="00AA29E1">
        <w:rPr>
          <w:color w:val="auto"/>
          <w:sz w:val="22"/>
          <w:szCs w:val="22"/>
          <w:lang w:val="ru-RU"/>
        </w:rPr>
        <w:t>извършва</w:t>
      </w:r>
      <w:proofErr w:type="spellEnd"/>
      <w:r w:rsidRPr="00AA29E1">
        <w:rPr>
          <w:color w:val="auto"/>
          <w:sz w:val="22"/>
          <w:szCs w:val="22"/>
          <w:lang w:val="ru-RU"/>
        </w:rPr>
        <w:t xml:space="preserve"> проверки </w:t>
      </w:r>
      <w:proofErr w:type="spellStart"/>
      <w:r w:rsidRPr="00AA29E1">
        <w:rPr>
          <w:color w:val="auto"/>
          <w:sz w:val="22"/>
          <w:szCs w:val="22"/>
          <w:lang w:val="ru-RU"/>
        </w:rPr>
        <w:t>относно</w:t>
      </w:r>
      <w:proofErr w:type="spellEnd"/>
      <w:r w:rsidRPr="00AA29E1">
        <w:rPr>
          <w:color w:val="auto"/>
          <w:sz w:val="22"/>
          <w:szCs w:val="22"/>
          <w:lang w:val="ru-RU"/>
        </w:rPr>
        <w:t xml:space="preserve"> </w:t>
      </w:r>
      <w:proofErr w:type="spellStart"/>
      <w:r w:rsidRPr="00AA29E1">
        <w:rPr>
          <w:color w:val="auto"/>
          <w:sz w:val="22"/>
          <w:szCs w:val="22"/>
          <w:lang w:val="ru-RU"/>
        </w:rPr>
        <w:t>качеството</w:t>
      </w:r>
      <w:proofErr w:type="spellEnd"/>
      <w:r w:rsidRPr="00AA29E1">
        <w:rPr>
          <w:color w:val="auto"/>
          <w:sz w:val="22"/>
          <w:szCs w:val="22"/>
          <w:lang w:val="bg-BG"/>
        </w:rPr>
        <w:t xml:space="preserve"> </w:t>
      </w:r>
      <w:r w:rsidRPr="00AA29E1">
        <w:rPr>
          <w:color w:val="auto"/>
          <w:sz w:val="22"/>
          <w:szCs w:val="22"/>
          <w:lang w:val="ru-RU"/>
        </w:rPr>
        <w:t xml:space="preserve">на </w:t>
      </w:r>
      <w:proofErr w:type="spellStart"/>
      <w:r w:rsidRPr="00AA29E1">
        <w:rPr>
          <w:sz w:val="22"/>
          <w:szCs w:val="22"/>
          <w:lang w:val="ru-RU"/>
        </w:rPr>
        <w:t>хранителните</w:t>
      </w:r>
      <w:proofErr w:type="spellEnd"/>
      <w:r w:rsidRPr="00AA29E1">
        <w:rPr>
          <w:sz w:val="22"/>
          <w:szCs w:val="22"/>
          <w:lang w:val="ru-RU"/>
        </w:rPr>
        <w:t xml:space="preserve"> стоки</w:t>
      </w:r>
      <w:r w:rsidRPr="00AA29E1">
        <w:rPr>
          <w:sz w:val="22"/>
          <w:szCs w:val="22"/>
          <w:lang w:val="bg-BG"/>
        </w:rPr>
        <w:t>, които се доставят при изпълнение на услугата</w:t>
      </w:r>
      <w:r w:rsidRPr="00AA29E1">
        <w:rPr>
          <w:color w:val="auto"/>
          <w:sz w:val="22"/>
          <w:szCs w:val="22"/>
          <w:lang w:val="ru-RU"/>
        </w:rPr>
        <w:t xml:space="preserve">. </w:t>
      </w:r>
    </w:p>
    <w:p w:rsidR="00187857" w:rsidRPr="00AA29E1" w:rsidRDefault="00187857" w:rsidP="00187857">
      <w:pPr>
        <w:pStyle w:val="Default"/>
        <w:ind w:left="1080"/>
        <w:jc w:val="both"/>
        <w:rPr>
          <w:sz w:val="22"/>
          <w:szCs w:val="22"/>
          <w:lang w:val="bg-BG"/>
        </w:rPr>
      </w:pPr>
      <w:r w:rsidRPr="00AA29E1">
        <w:rPr>
          <w:color w:val="auto"/>
          <w:sz w:val="22"/>
          <w:szCs w:val="22"/>
          <w:lang w:val="bg-BG"/>
        </w:rPr>
        <w:t xml:space="preserve">2. </w:t>
      </w:r>
      <w:proofErr w:type="spellStart"/>
      <w:r w:rsidRPr="00AA29E1">
        <w:rPr>
          <w:color w:val="auto"/>
          <w:sz w:val="22"/>
          <w:szCs w:val="22"/>
          <w:lang w:val="ru-RU"/>
        </w:rPr>
        <w:t>изисква</w:t>
      </w:r>
      <w:proofErr w:type="spellEnd"/>
      <w:r w:rsidRPr="00AA29E1">
        <w:rPr>
          <w:color w:val="auto"/>
          <w:sz w:val="22"/>
          <w:szCs w:val="22"/>
          <w:lang w:val="ru-RU"/>
        </w:rPr>
        <w:t xml:space="preserve"> </w:t>
      </w:r>
      <w:proofErr w:type="spellStart"/>
      <w:r w:rsidRPr="00AA29E1">
        <w:rPr>
          <w:color w:val="auto"/>
          <w:sz w:val="22"/>
          <w:szCs w:val="22"/>
          <w:lang w:val="ru-RU"/>
        </w:rPr>
        <w:t>документи</w:t>
      </w:r>
      <w:proofErr w:type="spellEnd"/>
      <w:r w:rsidRPr="00AA29E1">
        <w:rPr>
          <w:color w:val="auto"/>
          <w:sz w:val="22"/>
          <w:szCs w:val="22"/>
          <w:lang w:val="ru-RU"/>
        </w:rPr>
        <w:t xml:space="preserve"> </w:t>
      </w:r>
      <w:r w:rsidRPr="00AA29E1">
        <w:rPr>
          <w:sz w:val="22"/>
          <w:szCs w:val="22"/>
          <w:lang w:val="ru-RU"/>
        </w:rPr>
        <w:t xml:space="preserve">за качество, </w:t>
      </w:r>
      <w:proofErr w:type="spellStart"/>
      <w:r w:rsidRPr="00AA29E1">
        <w:rPr>
          <w:sz w:val="22"/>
          <w:szCs w:val="22"/>
          <w:lang w:val="ru-RU"/>
        </w:rPr>
        <w:t>произход</w:t>
      </w:r>
      <w:proofErr w:type="spellEnd"/>
      <w:r>
        <w:rPr>
          <w:sz w:val="22"/>
          <w:szCs w:val="22"/>
          <w:lang w:val="ru-RU"/>
        </w:rPr>
        <w:t xml:space="preserve"> </w:t>
      </w:r>
      <w:r w:rsidRPr="00AA29E1">
        <w:rPr>
          <w:sz w:val="22"/>
          <w:szCs w:val="22"/>
          <w:lang w:val="ru-RU"/>
        </w:rPr>
        <w:t xml:space="preserve">и </w:t>
      </w:r>
      <w:proofErr w:type="spellStart"/>
      <w:r w:rsidRPr="00AA29E1">
        <w:rPr>
          <w:sz w:val="22"/>
          <w:szCs w:val="22"/>
          <w:lang w:val="ru-RU"/>
        </w:rPr>
        <w:t>дати</w:t>
      </w:r>
      <w:proofErr w:type="spellEnd"/>
      <w:r w:rsidRPr="00AA29E1">
        <w:rPr>
          <w:sz w:val="22"/>
          <w:szCs w:val="22"/>
          <w:lang w:val="ru-RU"/>
        </w:rPr>
        <w:t xml:space="preserve"> на производство</w:t>
      </w:r>
      <w:r w:rsidRPr="00AA29E1">
        <w:rPr>
          <w:sz w:val="22"/>
          <w:szCs w:val="22"/>
          <w:lang w:val="bg-BG"/>
        </w:rPr>
        <w:t xml:space="preserve"> на доставяните хранителни продукти</w:t>
      </w:r>
      <w:r w:rsidRPr="00AA29E1">
        <w:rPr>
          <w:sz w:val="22"/>
          <w:szCs w:val="22"/>
          <w:lang w:val="ru-RU"/>
        </w:rPr>
        <w:t xml:space="preserve">. </w:t>
      </w:r>
    </w:p>
    <w:p w:rsidR="00187857" w:rsidRPr="00EC7C79" w:rsidRDefault="00187857" w:rsidP="00187857">
      <w:pPr>
        <w:ind w:left="10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</w:t>
      </w:r>
      <w:proofErr w:type="spellStart"/>
      <w:r>
        <w:rPr>
          <w:sz w:val="22"/>
          <w:szCs w:val="22"/>
          <w:lang w:val="ru-RU"/>
        </w:rPr>
        <w:t>извършва</w:t>
      </w:r>
      <w:proofErr w:type="spellEnd"/>
      <w:r>
        <w:rPr>
          <w:sz w:val="22"/>
          <w:szCs w:val="22"/>
          <w:lang w:val="ru-RU"/>
        </w:rPr>
        <w:t xml:space="preserve"> пр</w:t>
      </w:r>
      <w:r w:rsidR="005B2DF4">
        <w:rPr>
          <w:sz w:val="22"/>
          <w:szCs w:val="22"/>
          <w:lang w:val="ru-RU"/>
        </w:rPr>
        <w:t xml:space="preserve">оверки дали </w:t>
      </w:r>
      <w:proofErr w:type="spellStart"/>
      <w:r w:rsidR="005B2DF4">
        <w:rPr>
          <w:sz w:val="22"/>
          <w:szCs w:val="22"/>
          <w:lang w:val="ru-RU"/>
        </w:rPr>
        <w:t>хранителните</w:t>
      </w:r>
      <w:proofErr w:type="spellEnd"/>
      <w:r w:rsidR="005B2DF4">
        <w:rPr>
          <w:sz w:val="22"/>
          <w:szCs w:val="22"/>
          <w:lang w:val="ru-RU"/>
        </w:rPr>
        <w:t xml:space="preserve"> </w:t>
      </w:r>
      <w:proofErr w:type="spellStart"/>
      <w:r w:rsidR="005B2DF4">
        <w:rPr>
          <w:sz w:val="22"/>
          <w:szCs w:val="22"/>
          <w:lang w:val="ru-RU"/>
        </w:rPr>
        <w:t>продукти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са</w:t>
      </w:r>
      <w:proofErr w:type="spellEnd"/>
      <w:r>
        <w:rPr>
          <w:sz w:val="22"/>
          <w:szCs w:val="22"/>
          <w:lang w:val="ru-RU"/>
        </w:rPr>
        <w:t xml:space="preserve"> от </w:t>
      </w:r>
      <w:proofErr w:type="spellStart"/>
      <w:r>
        <w:rPr>
          <w:sz w:val="22"/>
          <w:szCs w:val="22"/>
          <w:lang w:val="ru-RU"/>
        </w:rPr>
        <w:t>биологичен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прозход</w:t>
      </w:r>
      <w:proofErr w:type="spellEnd"/>
      <w:r>
        <w:rPr>
          <w:sz w:val="22"/>
          <w:szCs w:val="22"/>
          <w:lang w:val="ru-RU"/>
        </w:rPr>
        <w:t>.</w:t>
      </w:r>
    </w:p>
    <w:p w:rsidR="00187857" w:rsidRDefault="00187857" w:rsidP="00187857">
      <w:pPr>
        <w:jc w:val="both"/>
        <w:rPr>
          <w:sz w:val="22"/>
          <w:szCs w:val="22"/>
          <w:lang w:val="ru-RU"/>
        </w:rPr>
      </w:pPr>
      <w:r w:rsidRPr="00EC7C79">
        <w:rPr>
          <w:sz w:val="22"/>
          <w:szCs w:val="22"/>
          <w:lang w:val="ru-RU"/>
        </w:rPr>
        <w:tab/>
        <w:t xml:space="preserve">Чл. </w:t>
      </w:r>
      <w:r>
        <w:rPr>
          <w:sz w:val="22"/>
          <w:szCs w:val="22"/>
          <w:lang w:val="ru-RU"/>
        </w:rPr>
        <w:t>9</w:t>
      </w:r>
      <w:r w:rsidRPr="00EC7C79">
        <w:rPr>
          <w:sz w:val="22"/>
          <w:szCs w:val="22"/>
          <w:lang w:val="ru-RU"/>
        </w:rPr>
        <w:t xml:space="preserve">. </w:t>
      </w:r>
      <w:r w:rsidRPr="00EC7C79">
        <w:rPr>
          <w:caps/>
          <w:sz w:val="22"/>
          <w:szCs w:val="22"/>
          <w:lang w:val="ru-RU"/>
        </w:rPr>
        <w:t>Възложителят</w:t>
      </w:r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има</w:t>
      </w:r>
      <w:proofErr w:type="spellEnd"/>
      <w:r w:rsidRPr="00EC7C79">
        <w:rPr>
          <w:sz w:val="22"/>
          <w:szCs w:val="22"/>
          <w:lang w:val="ru-RU"/>
        </w:rPr>
        <w:t xml:space="preserve"> право да </w:t>
      </w:r>
      <w:proofErr w:type="spellStart"/>
      <w:r w:rsidRPr="00EC7C79">
        <w:rPr>
          <w:sz w:val="22"/>
          <w:szCs w:val="22"/>
          <w:lang w:val="ru-RU"/>
        </w:rPr>
        <w:t>упражнява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контрол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върху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качеството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на </w:t>
      </w:r>
      <w:proofErr w:type="spellStart"/>
      <w:r>
        <w:rPr>
          <w:sz w:val="22"/>
          <w:szCs w:val="22"/>
          <w:lang w:val="ru-RU"/>
        </w:rPr>
        <w:t>кетъринг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обслужването</w:t>
      </w:r>
      <w:proofErr w:type="spellEnd"/>
      <w:r>
        <w:rPr>
          <w:sz w:val="22"/>
          <w:szCs w:val="22"/>
          <w:lang w:val="ru-RU"/>
        </w:rPr>
        <w:t>,</w:t>
      </w:r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количеството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качеството</w:t>
      </w:r>
      <w:proofErr w:type="spellEnd"/>
      <w:r>
        <w:rPr>
          <w:sz w:val="22"/>
          <w:szCs w:val="22"/>
          <w:lang w:val="ru-RU"/>
        </w:rPr>
        <w:t xml:space="preserve"> </w:t>
      </w:r>
      <w:r w:rsidRPr="00EC7C79">
        <w:rPr>
          <w:sz w:val="22"/>
          <w:szCs w:val="22"/>
          <w:lang w:val="ru-RU"/>
        </w:rPr>
        <w:t xml:space="preserve">на </w:t>
      </w:r>
      <w:proofErr w:type="spellStart"/>
      <w:r w:rsidRPr="00EC7C79">
        <w:rPr>
          <w:sz w:val="22"/>
          <w:szCs w:val="22"/>
          <w:lang w:val="ru-RU"/>
        </w:rPr>
        <w:t>доставян</w:t>
      </w:r>
      <w:r>
        <w:rPr>
          <w:sz w:val="22"/>
          <w:szCs w:val="22"/>
          <w:lang w:val="ru-RU"/>
        </w:rPr>
        <w:t>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храна</w:t>
      </w:r>
      <w:proofErr w:type="spellEnd"/>
      <w:r>
        <w:rPr>
          <w:sz w:val="22"/>
          <w:szCs w:val="22"/>
          <w:lang w:val="ru-RU"/>
        </w:rPr>
        <w:t xml:space="preserve"> и напитки</w:t>
      </w:r>
      <w:r w:rsidRPr="00EC7C79">
        <w:rPr>
          <w:sz w:val="22"/>
          <w:szCs w:val="22"/>
          <w:lang w:val="ru-RU"/>
        </w:rPr>
        <w:t xml:space="preserve">, </w:t>
      </w:r>
      <w:proofErr w:type="spellStart"/>
      <w:r w:rsidRPr="00EC7C79">
        <w:rPr>
          <w:sz w:val="22"/>
          <w:szCs w:val="22"/>
          <w:lang w:val="ru-RU"/>
        </w:rPr>
        <w:t>както</w:t>
      </w:r>
      <w:proofErr w:type="spellEnd"/>
      <w:r w:rsidRPr="00EC7C79">
        <w:rPr>
          <w:sz w:val="22"/>
          <w:szCs w:val="22"/>
          <w:lang w:val="ru-RU"/>
        </w:rPr>
        <w:t xml:space="preserve"> и </w:t>
      </w:r>
      <w:proofErr w:type="spellStart"/>
      <w:r w:rsidRPr="00EC7C79">
        <w:rPr>
          <w:sz w:val="22"/>
          <w:szCs w:val="22"/>
          <w:lang w:val="ru-RU"/>
        </w:rPr>
        <w:t>спазването</w:t>
      </w:r>
      <w:proofErr w:type="spellEnd"/>
      <w:r w:rsidRPr="00EC7C79">
        <w:rPr>
          <w:sz w:val="22"/>
          <w:szCs w:val="22"/>
          <w:lang w:val="ru-RU"/>
        </w:rPr>
        <w:t xml:space="preserve"> на </w:t>
      </w:r>
      <w:proofErr w:type="spellStart"/>
      <w:r w:rsidRPr="00EC7C79">
        <w:rPr>
          <w:sz w:val="22"/>
          <w:szCs w:val="22"/>
          <w:lang w:val="ru-RU"/>
        </w:rPr>
        <w:t>договорения</w:t>
      </w:r>
      <w:proofErr w:type="spellEnd"/>
      <w:r w:rsidRPr="00EC7C79">
        <w:rPr>
          <w:sz w:val="22"/>
          <w:szCs w:val="22"/>
          <w:lang w:val="ru-RU"/>
        </w:rPr>
        <w:t xml:space="preserve"> срок.</w:t>
      </w:r>
    </w:p>
    <w:p w:rsidR="00187857" w:rsidRPr="00EC7C79" w:rsidRDefault="00187857" w:rsidP="00187857">
      <w:pPr>
        <w:jc w:val="both"/>
        <w:rPr>
          <w:sz w:val="22"/>
          <w:szCs w:val="22"/>
          <w:lang w:val="bg-BG"/>
        </w:rPr>
      </w:pPr>
    </w:p>
    <w:p w:rsidR="00187857" w:rsidRPr="00EC7C79" w:rsidRDefault="00187857" w:rsidP="00187857">
      <w:pPr>
        <w:overflowPunct w:val="0"/>
        <w:autoSpaceDE w:val="0"/>
        <w:autoSpaceDN w:val="0"/>
        <w:adjustRightInd w:val="0"/>
        <w:ind w:hanging="360"/>
        <w:jc w:val="center"/>
        <w:rPr>
          <w:sz w:val="22"/>
          <w:szCs w:val="22"/>
          <w:lang w:val="bg-BG"/>
        </w:rPr>
      </w:pPr>
      <w:r w:rsidRPr="00EC7C79">
        <w:rPr>
          <w:b/>
          <w:caps/>
          <w:sz w:val="22"/>
          <w:szCs w:val="22"/>
          <w:lang w:val="bg-BG"/>
        </w:rPr>
        <w:t xml:space="preserve">V. </w:t>
      </w:r>
      <w:r w:rsidRPr="00EC7C79">
        <w:rPr>
          <w:b/>
          <w:caps/>
          <w:sz w:val="22"/>
          <w:szCs w:val="22"/>
          <w:lang w:val="ru-RU"/>
        </w:rPr>
        <w:t>ПРАВА и задължения на изпълнителя</w:t>
      </w:r>
      <w:r w:rsidRPr="00EC7C79">
        <w:rPr>
          <w:sz w:val="22"/>
          <w:szCs w:val="22"/>
          <w:lang w:val="ru-RU"/>
        </w:rPr>
        <w:tab/>
      </w:r>
    </w:p>
    <w:p w:rsidR="00187857" w:rsidRDefault="00187857" w:rsidP="00187857">
      <w:pPr>
        <w:ind w:firstLine="720"/>
        <w:jc w:val="both"/>
        <w:rPr>
          <w:sz w:val="22"/>
          <w:szCs w:val="22"/>
          <w:lang w:val="ru-RU"/>
        </w:rPr>
      </w:pPr>
      <w:r w:rsidRPr="00EC7C79">
        <w:rPr>
          <w:sz w:val="22"/>
          <w:szCs w:val="22"/>
          <w:lang w:val="ru-RU"/>
        </w:rPr>
        <w:t>Чл.</w:t>
      </w:r>
      <w:r>
        <w:rPr>
          <w:sz w:val="22"/>
          <w:szCs w:val="22"/>
          <w:lang w:val="ru-RU"/>
        </w:rPr>
        <w:t xml:space="preserve"> 10</w:t>
      </w:r>
      <w:r w:rsidRPr="00EC7C79">
        <w:rPr>
          <w:sz w:val="22"/>
          <w:szCs w:val="22"/>
          <w:lang w:val="ru-RU"/>
        </w:rPr>
        <w:t>.</w:t>
      </w:r>
      <w:r w:rsidRPr="007D53CB">
        <w:rPr>
          <w:b/>
          <w:color w:val="000000"/>
          <w:lang w:eastAsia="en-GB"/>
        </w:rPr>
        <w:t xml:space="preserve"> </w:t>
      </w:r>
      <w:r w:rsidRPr="007D53CB">
        <w:rPr>
          <w:color w:val="000000"/>
          <w:sz w:val="22"/>
          <w:szCs w:val="22"/>
          <w:lang w:eastAsia="en-GB"/>
        </w:rPr>
        <w:t>(1)</w:t>
      </w:r>
      <w:r w:rsidRPr="007D53CB">
        <w:rPr>
          <w:b/>
          <w:color w:val="000000"/>
          <w:sz w:val="22"/>
          <w:szCs w:val="22"/>
          <w:lang w:eastAsia="en-GB"/>
        </w:rPr>
        <w:t xml:space="preserve"> </w:t>
      </w:r>
      <w:r w:rsidRPr="00EC7C79">
        <w:rPr>
          <w:caps/>
          <w:sz w:val="22"/>
          <w:szCs w:val="22"/>
          <w:lang w:val="ru-RU"/>
        </w:rPr>
        <w:t>Изпълнителят</w:t>
      </w:r>
      <w:r w:rsidRPr="00EC7C79">
        <w:rPr>
          <w:sz w:val="22"/>
          <w:szCs w:val="22"/>
          <w:lang w:val="ru-RU"/>
        </w:rPr>
        <w:t xml:space="preserve"> е </w:t>
      </w:r>
      <w:proofErr w:type="spellStart"/>
      <w:r w:rsidRPr="00EC7C79">
        <w:rPr>
          <w:sz w:val="22"/>
          <w:szCs w:val="22"/>
          <w:lang w:val="ru-RU"/>
        </w:rPr>
        <w:t>длъжен</w:t>
      </w:r>
      <w:proofErr w:type="spellEnd"/>
      <w:r>
        <w:rPr>
          <w:sz w:val="22"/>
          <w:szCs w:val="22"/>
          <w:lang w:val="ru-RU"/>
        </w:rPr>
        <w:t xml:space="preserve"> да</w:t>
      </w:r>
      <w:r w:rsidRPr="00EC7C79">
        <w:rPr>
          <w:sz w:val="22"/>
          <w:szCs w:val="22"/>
          <w:lang w:val="ru-RU"/>
        </w:rPr>
        <w:t>:</w:t>
      </w:r>
    </w:p>
    <w:p w:rsidR="00187857" w:rsidRPr="007D53CB" w:rsidRDefault="00187857" w:rsidP="00187857">
      <w:pPr>
        <w:pStyle w:val="CM34"/>
        <w:spacing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53CB">
        <w:rPr>
          <w:rFonts w:ascii="Times New Roman" w:hAnsi="Times New Roman" w:cs="Times New Roman"/>
          <w:sz w:val="22"/>
          <w:szCs w:val="22"/>
        </w:rPr>
        <w:t>1. изпълнява услугата по заявки, изготвени от Ръководителя на проекта в срок от</w:t>
      </w:r>
      <w:r>
        <w:rPr>
          <w:rFonts w:ascii="Times New Roman" w:hAnsi="Times New Roman" w:cs="Times New Roman"/>
          <w:sz w:val="22"/>
          <w:szCs w:val="22"/>
        </w:rPr>
        <w:t xml:space="preserve"> 10</w:t>
      </w:r>
      <w:r w:rsidRPr="007D53CB">
        <w:rPr>
          <w:rFonts w:ascii="Times New Roman" w:hAnsi="Times New Roman" w:cs="Times New Roman"/>
          <w:sz w:val="22"/>
          <w:szCs w:val="22"/>
          <w:lang w:val="ru-RU"/>
        </w:rPr>
        <w:t xml:space="preserve"> дни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за София и 20 дни за УОБ-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с.Равда</w:t>
      </w:r>
      <w:proofErr w:type="spellEnd"/>
      <w:r w:rsidRPr="007D53CB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7D53CB">
        <w:rPr>
          <w:rFonts w:ascii="Times New Roman" w:hAnsi="Times New Roman" w:cs="Times New Roman"/>
          <w:sz w:val="22"/>
          <w:szCs w:val="22"/>
        </w:rPr>
        <w:t xml:space="preserve"> след получаване на заявката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87857" w:rsidRPr="007D53CB" w:rsidRDefault="00187857" w:rsidP="00187857">
      <w:pPr>
        <w:pStyle w:val="Default"/>
        <w:ind w:firstLine="708"/>
        <w:jc w:val="both"/>
        <w:rPr>
          <w:sz w:val="22"/>
          <w:szCs w:val="22"/>
          <w:lang w:val="bg-BG"/>
        </w:rPr>
      </w:pPr>
      <w:r w:rsidRPr="007D53CB">
        <w:rPr>
          <w:sz w:val="22"/>
          <w:szCs w:val="22"/>
          <w:lang w:val="bg-BG" w:eastAsia="bg-BG"/>
        </w:rPr>
        <w:t>2.</w:t>
      </w:r>
      <w:r w:rsidRPr="007D53CB">
        <w:rPr>
          <w:sz w:val="22"/>
          <w:szCs w:val="22"/>
          <w:lang w:val="ru-RU"/>
        </w:rPr>
        <w:t xml:space="preserve"> </w:t>
      </w:r>
      <w:proofErr w:type="spellStart"/>
      <w:r w:rsidRPr="007D53CB">
        <w:rPr>
          <w:sz w:val="22"/>
          <w:szCs w:val="22"/>
          <w:lang w:val="ru-RU"/>
        </w:rPr>
        <w:t>изпълнява</w:t>
      </w:r>
      <w:proofErr w:type="spellEnd"/>
      <w:r w:rsidRPr="007D53CB">
        <w:rPr>
          <w:sz w:val="22"/>
          <w:szCs w:val="22"/>
          <w:lang w:val="ru-RU"/>
        </w:rPr>
        <w:t xml:space="preserve"> </w:t>
      </w:r>
      <w:proofErr w:type="spellStart"/>
      <w:r w:rsidRPr="007D53CB">
        <w:rPr>
          <w:sz w:val="22"/>
          <w:szCs w:val="22"/>
          <w:lang w:val="ru-RU"/>
        </w:rPr>
        <w:t>услугата</w:t>
      </w:r>
      <w:proofErr w:type="spellEnd"/>
      <w:r w:rsidRPr="007D53CB">
        <w:rPr>
          <w:sz w:val="22"/>
          <w:szCs w:val="22"/>
          <w:lang w:val="ru-RU"/>
        </w:rPr>
        <w:t xml:space="preserve">, </w:t>
      </w:r>
      <w:proofErr w:type="gramStart"/>
      <w:r w:rsidRPr="007D53CB">
        <w:rPr>
          <w:sz w:val="22"/>
          <w:szCs w:val="22"/>
          <w:lang w:val="ru-RU"/>
        </w:rPr>
        <w:t>по</w:t>
      </w:r>
      <w:proofErr w:type="gramEnd"/>
      <w:r w:rsidRPr="007D53CB">
        <w:rPr>
          <w:sz w:val="22"/>
          <w:szCs w:val="22"/>
          <w:lang w:val="ru-RU"/>
        </w:rPr>
        <w:t xml:space="preserve"> цени в </w:t>
      </w:r>
      <w:proofErr w:type="spellStart"/>
      <w:r w:rsidRPr="007D53CB">
        <w:rPr>
          <w:sz w:val="22"/>
          <w:szCs w:val="22"/>
          <w:lang w:val="ru-RU"/>
        </w:rPr>
        <w:t>съответствие</w:t>
      </w:r>
      <w:proofErr w:type="spellEnd"/>
      <w:r w:rsidRPr="007D53CB">
        <w:rPr>
          <w:sz w:val="22"/>
          <w:szCs w:val="22"/>
          <w:lang w:val="ru-RU"/>
        </w:rPr>
        <w:t xml:space="preserve"> с </w:t>
      </w:r>
      <w:proofErr w:type="spellStart"/>
      <w:r w:rsidRPr="007D53CB">
        <w:rPr>
          <w:sz w:val="22"/>
          <w:szCs w:val="22"/>
          <w:lang w:val="ru-RU"/>
        </w:rPr>
        <w:t>ценовата</w:t>
      </w:r>
      <w:proofErr w:type="spellEnd"/>
      <w:r w:rsidRPr="007D53CB">
        <w:rPr>
          <w:sz w:val="22"/>
          <w:szCs w:val="22"/>
          <w:lang w:val="ru-RU"/>
        </w:rPr>
        <w:t xml:space="preserve"> </w:t>
      </w:r>
      <w:proofErr w:type="gramStart"/>
      <w:r w:rsidRPr="007D53CB">
        <w:rPr>
          <w:sz w:val="22"/>
          <w:szCs w:val="22"/>
          <w:lang w:val="ru-RU"/>
        </w:rPr>
        <w:t>оферта</w:t>
      </w:r>
      <w:proofErr w:type="gramEnd"/>
      <w:r w:rsidRPr="007D53CB">
        <w:rPr>
          <w:sz w:val="22"/>
          <w:szCs w:val="22"/>
          <w:lang w:val="ru-RU"/>
        </w:rPr>
        <w:t xml:space="preserve">, приложена </w:t>
      </w:r>
      <w:proofErr w:type="spellStart"/>
      <w:r w:rsidRPr="007D53CB">
        <w:rPr>
          <w:sz w:val="22"/>
          <w:szCs w:val="22"/>
          <w:lang w:val="ru-RU"/>
        </w:rPr>
        <w:t>към</w:t>
      </w:r>
      <w:proofErr w:type="spellEnd"/>
      <w:r w:rsidRPr="007D53CB">
        <w:rPr>
          <w:sz w:val="22"/>
          <w:szCs w:val="22"/>
          <w:lang w:val="ru-RU"/>
        </w:rPr>
        <w:t xml:space="preserve"> </w:t>
      </w:r>
      <w:proofErr w:type="spellStart"/>
      <w:r w:rsidRPr="007D53CB">
        <w:rPr>
          <w:sz w:val="22"/>
          <w:szCs w:val="22"/>
          <w:lang w:val="ru-RU"/>
        </w:rPr>
        <w:t>настоящия</w:t>
      </w:r>
      <w:proofErr w:type="spellEnd"/>
      <w:r w:rsidRPr="007D53CB">
        <w:rPr>
          <w:sz w:val="22"/>
          <w:szCs w:val="22"/>
          <w:lang w:val="ru-RU"/>
        </w:rPr>
        <w:t xml:space="preserve"> договор</w:t>
      </w:r>
      <w:r w:rsidRPr="007D53CB">
        <w:rPr>
          <w:sz w:val="22"/>
          <w:szCs w:val="22"/>
          <w:lang w:val="bg-BG"/>
        </w:rPr>
        <w:t>.</w:t>
      </w:r>
    </w:p>
    <w:p w:rsidR="00187857" w:rsidRPr="007D53CB" w:rsidRDefault="00187857" w:rsidP="00187857">
      <w:pPr>
        <w:pStyle w:val="Default"/>
        <w:ind w:firstLine="708"/>
        <w:jc w:val="both"/>
        <w:rPr>
          <w:sz w:val="22"/>
          <w:szCs w:val="22"/>
          <w:lang w:val="bg-BG"/>
        </w:rPr>
      </w:pPr>
      <w:r w:rsidRPr="007D53CB">
        <w:rPr>
          <w:sz w:val="22"/>
          <w:szCs w:val="22"/>
          <w:lang w:val="bg-BG"/>
        </w:rPr>
        <w:t xml:space="preserve">3. </w:t>
      </w:r>
      <w:proofErr w:type="spellStart"/>
      <w:r w:rsidRPr="007D53CB">
        <w:rPr>
          <w:sz w:val="22"/>
          <w:szCs w:val="22"/>
          <w:lang w:val="ru-RU"/>
        </w:rPr>
        <w:t>спазва</w:t>
      </w:r>
      <w:proofErr w:type="spellEnd"/>
      <w:r w:rsidRPr="007D53CB">
        <w:rPr>
          <w:sz w:val="22"/>
          <w:szCs w:val="22"/>
          <w:lang w:val="ru-RU"/>
        </w:rPr>
        <w:t xml:space="preserve"> </w:t>
      </w:r>
      <w:proofErr w:type="spellStart"/>
      <w:r w:rsidRPr="007D53CB">
        <w:rPr>
          <w:sz w:val="22"/>
          <w:szCs w:val="22"/>
          <w:lang w:val="ru-RU"/>
        </w:rPr>
        <w:t>изискванията</w:t>
      </w:r>
      <w:proofErr w:type="spellEnd"/>
      <w:r w:rsidRPr="007D53CB">
        <w:rPr>
          <w:sz w:val="22"/>
          <w:szCs w:val="22"/>
          <w:lang w:val="ru-RU"/>
        </w:rPr>
        <w:t xml:space="preserve"> по </w:t>
      </w:r>
      <w:proofErr w:type="spellStart"/>
      <w:r w:rsidRPr="007D53CB">
        <w:rPr>
          <w:sz w:val="22"/>
          <w:szCs w:val="22"/>
          <w:lang w:val="ru-RU"/>
        </w:rPr>
        <w:t>всички</w:t>
      </w:r>
      <w:proofErr w:type="spellEnd"/>
      <w:r w:rsidRPr="007D53CB">
        <w:rPr>
          <w:sz w:val="22"/>
          <w:szCs w:val="22"/>
          <w:lang w:val="ru-RU"/>
        </w:rPr>
        <w:t xml:space="preserve"> </w:t>
      </w:r>
      <w:proofErr w:type="spellStart"/>
      <w:r w:rsidRPr="007D53CB">
        <w:rPr>
          <w:sz w:val="22"/>
          <w:szCs w:val="22"/>
          <w:lang w:val="ru-RU"/>
        </w:rPr>
        <w:t>действащи</w:t>
      </w:r>
      <w:proofErr w:type="spellEnd"/>
      <w:r w:rsidRPr="007D53CB">
        <w:rPr>
          <w:sz w:val="22"/>
          <w:szCs w:val="22"/>
          <w:lang w:val="ru-RU"/>
        </w:rPr>
        <w:t xml:space="preserve"> </w:t>
      </w:r>
      <w:proofErr w:type="spellStart"/>
      <w:r w:rsidRPr="007D53CB">
        <w:rPr>
          <w:sz w:val="22"/>
          <w:szCs w:val="22"/>
          <w:lang w:val="ru-RU"/>
        </w:rPr>
        <w:t>нормативни</w:t>
      </w:r>
      <w:proofErr w:type="spellEnd"/>
      <w:r w:rsidRPr="007D53CB">
        <w:rPr>
          <w:sz w:val="22"/>
          <w:szCs w:val="22"/>
          <w:lang w:val="ru-RU"/>
        </w:rPr>
        <w:t xml:space="preserve"> </w:t>
      </w:r>
      <w:proofErr w:type="spellStart"/>
      <w:r w:rsidRPr="007D53CB">
        <w:rPr>
          <w:sz w:val="22"/>
          <w:szCs w:val="22"/>
          <w:lang w:val="ru-RU"/>
        </w:rPr>
        <w:t>документи</w:t>
      </w:r>
      <w:proofErr w:type="spellEnd"/>
      <w:r w:rsidRPr="007D53CB">
        <w:rPr>
          <w:sz w:val="22"/>
          <w:szCs w:val="22"/>
          <w:lang w:val="ru-RU"/>
        </w:rPr>
        <w:t xml:space="preserve"> за </w:t>
      </w:r>
      <w:r w:rsidRPr="007D53CB">
        <w:rPr>
          <w:sz w:val="22"/>
          <w:szCs w:val="22"/>
          <w:lang w:val="bg-BG"/>
        </w:rPr>
        <w:t xml:space="preserve">транспорт </w:t>
      </w:r>
      <w:r w:rsidRPr="007D53CB">
        <w:rPr>
          <w:sz w:val="22"/>
          <w:szCs w:val="22"/>
          <w:lang w:val="ru-RU"/>
        </w:rPr>
        <w:t xml:space="preserve">на </w:t>
      </w:r>
      <w:proofErr w:type="spellStart"/>
      <w:r w:rsidRPr="007D53CB">
        <w:rPr>
          <w:sz w:val="22"/>
          <w:szCs w:val="22"/>
          <w:lang w:val="ru-RU"/>
        </w:rPr>
        <w:t>хранителни</w:t>
      </w:r>
      <w:proofErr w:type="spellEnd"/>
      <w:r w:rsidRPr="007D53CB">
        <w:rPr>
          <w:sz w:val="22"/>
          <w:szCs w:val="22"/>
          <w:lang w:val="ru-RU"/>
        </w:rPr>
        <w:t xml:space="preserve"> </w:t>
      </w:r>
      <w:proofErr w:type="spellStart"/>
      <w:r w:rsidRPr="007D53CB">
        <w:rPr>
          <w:sz w:val="22"/>
          <w:szCs w:val="22"/>
          <w:lang w:val="ru-RU"/>
        </w:rPr>
        <w:t>продукти</w:t>
      </w:r>
      <w:proofErr w:type="spellEnd"/>
      <w:r w:rsidRPr="007D53CB">
        <w:rPr>
          <w:sz w:val="22"/>
          <w:szCs w:val="22"/>
          <w:lang w:val="bg-BG"/>
        </w:rPr>
        <w:t xml:space="preserve"> и напитки</w:t>
      </w:r>
      <w:r w:rsidRPr="007D53CB">
        <w:rPr>
          <w:sz w:val="22"/>
          <w:szCs w:val="22"/>
          <w:lang w:val="ru-RU"/>
        </w:rPr>
        <w:t xml:space="preserve">. </w:t>
      </w:r>
    </w:p>
    <w:p w:rsidR="00187857" w:rsidRPr="007D53CB" w:rsidRDefault="00187857" w:rsidP="00187857">
      <w:pPr>
        <w:pStyle w:val="Default"/>
        <w:ind w:firstLine="708"/>
        <w:jc w:val="both"/>
        <w:rPr>
          <w:sz w:val="22"/>
          <w:szCs w:val="22"/>
          <w:lang w:val="bg-BG"/>
        </w:rPr>
      </w:pPr>
      <w:r w:rsidRPr="007D53CB">
        <w:rPr>
          <w:sz w:val="22"/>
          <w:szCs w:val="22"/>
          <w:lang w:val="bg-BG"/>
        </w:rPr>
        <w:t xml:space="preserve">4. уведоми незабавно </w:t>
      </w:r>
      <w:r w:rsidRPr="00937962">
        <w:rPr>
          <w:sz w:val="22"/>
          <w:szCs w:val="22"/>
          <w:lang w:val="bg-BG"/>
        </w:rPr>
        <w:t xml:space="preserve">ВЪЗЛОЖИТЕЛЯ </w:t>
      </w:r>
      <w:r w:rsidRPr="007D53CB">
        <w:rPr>
          <w:sz w:val="22"/>
          <w:szCs w:val="22"/>
          <w:lang w:val="bg-BG"/>
        </w:rPr>
        <w:t>кога</w:t>
      </w:r>
      <w:r w:rsidRPr="007D53CB">
        <w:rPr>
          <w:sz w:val="22"/>
          <w:szCs w:val="22"/>
          <w:lang w:val="bg-BG"/>
        </w:rPr>
        <w:softHyphen/>
        <w:t>то въз</w:t>
      </w:r>
      <w:r w:rsidRPr="007D53CB">
        <w:rPr>
          <w:sz w:val="22"/>
          <w:szCs w:val="22"/>
          <w:lang w:val="bg-BG"/>
        </w:rPr>
        <w:softHyphen/>
        <w:t>никнат непредвидени обстоятелства, които могат да забавят или правят невъз</w:t>
      </w:r>
      <w:r w:rsidRPr="007D53CB">
        <w:rPr>
          <w:sz w:val="22"/>
          <w:szCs w:val="22"/>
          <w:lang w:val="bg-BG"/>
        </w:rPr>
        <w:softHyphen/>
        <w:t>можно изпълнението на договора.</w:t>
      </w:r>
    </w:p>
    <w:p w:rsidR="00187857" w:rsidRPr="007D53CB" w:rsidRDefault="00187857" w:rsidP="00187857">
      <w:pPr>
        <w:pStyle w:val="CM34"/>
        <w:spacing w:line="240" w:lineRule="auto"/>
        <w:ind w:firstLine="708"/>
        <w:jc w:val="both"/>
        <w:rPr>
          <w:sz w:val="22"/>
          <w:szCs w:val="22"/>
        </w:rPr>
      </w:pPr>
      <w:r w:rsidRPr="007D53CB">
        <w:rPr>
          <w:rFonts w:ascii="Times New Roman" w:hAnsi="Times New Roman" w:cs="Times New Roman"/>
          <w:sz w:val="22"/>
          <w:szCs w:val="22"/>
          <w:lang w:val="ru-RU"/>
        </w:rPr>
        <w:t xml:space="preserve">5. </w:t>
      </w:r>
      <w:r w:rsidRPr="007D53CB">
        <w:rPr>
          <w:sz w:val="22"/>
          <w:szCs w:val="22"/>
        </w:rPr>
        <w:t xml:space="preserve">извърши предаването на съответните количества, като при всяка доставка се извършва преброяване на продуктите в присъствието на представители от двете страни, като за това се подписва двустранен </w:t>
      </w:r>
      <w:proofErr w:type="spellStart"/>
      <w:r w:rsidRPr="007D53CB">
        <w:rPr>
          <w:sz w:val="22"/>
          <w:szCs w:val="22"/>
        </w:rPr>
        <w:t>приемо</w:t>
      </w:r>
      <w:proofErr w:type="spellEnd"/>
      <w:r w:rsidRPr="007D53CB">
        <w:rPr>
          <w:sz w:val="22"/>
          <w:szCs w:val="22"/>
        </w:rPr>
        <w:t xml:space="preserve"> - предавателен протокол.</w:t>
      </w:r>
    </w:p>
    <w:p w:rsidR="00187857" w:rsidRDefault="00187857" w:rsidP="00187857">
      <w:pPr>
        <w:pStyle w:val="Default"/>
        <w:jc w:val="both"/>
        <w:rPr>
          <w:sz w:val="22"/>
          <w:szCs w:val="22"/>
          <w:lang w:val="bg-BG"/>
        </w:rPr>
      </w:pPr>
      <w:r w:rsidRPr="007D53CB">
        <w:rPr>
          <w:sz w:val="22"/>
          <w:szCs w:val="22"/>
          <w:lang w:val="bg-BG" w:eastAsia="bg-BG"/>
        </w:rPr>
        <w:tab/>
      </w:r>
      <w:r w:rsidRPr="007D53CB">
        <w:rPr>
          <w:sz w:val="22"/>
          <w:szCs w:val="22"/>
        </w:rPr>
        <w:t xml:space="preserve">(2) </w:t>
      </w:r>
      <w:r w:rsidRPr="00937962">
        <w:rPr>
          <w:sz w:val="22"/>
          <w:szCs w:val="22"/>
        </w:rPr>
        <w:t xml:space="preserve">ИЗПЪЛНИТЕЛЯТ </w:t>
      </w:r>
      <w:proofErr w:type="spellStart"/>
      <w:r w:rsidRPr="007D53CB">
        <w:rPr>
          <w:sz w:val="22"/>
          <w:szCs w:val="22"/>
        </w:rPr>
        <w:t>се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задължава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да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изпълни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задълженията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си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по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договора</w:t>
      </w:r>
      <w:proofErr w:type="spellEnd"/>
      <w:r w:rsidRPr="007D53CB">
        <w:rPr>
          <w:sz w:val="22"/>
          <w:szCs w:val="22"/>
        </w:rPr>
        <w:t xml:space="preserve"> с </w:t>
      </w:r>
      <w:proofErr w:type="spellStart"/>
      <w:r w:rsidRPr="007D53CB">
        <w:rPr>
          <w:sz w:val="22"/>
          <w:szCs w:val="22"/>
        </w:rPr>
        <w:t>г</w:t>
      </w:r>
      <w:r w:rsidR="00D1422E">
        <w:rPr>
          <w:sz w:val="22"/>
          <w:szCs w:val="22"/>
        </w:rPr>
        <w:t>рижата</w:t>
      </w:r>
      <w:proofErr w:type="spellEnd"/>
      <w:r w:rsidR="00D1422E">
        <w:rPr>
          <w:sz w:val="22"/>
          <w:szCs w:val="22"/>
        </w:rPr>
        <w:t xml:space="preserve"> </w:t>
      </w:r>
      <w:proofErr w:type="spellStart"/>
      <w:r w:rsidR="00D1422E">
        <w:rPr>
          <w:sz w:val="22"/>
          <w:szCs w:val="22"/>
        </w:rPr>
        <w:t>на</w:t>
      </w:r>
      <w:proofErr w:type="spellEnd"/>
      <w:r w:rsidR="00D1422E">
        <w:rPr>
          <w:sz w:val="22"/>
          <w:szCs w:val="22"/>
        </w:rPr>
        <w:t xml:space="preserve"> </w:t>
      </w:r>
      <w:proofErr w:type="spellStart"/>
      <w:r w:rsidR="00D1422E">
        <w:rPr>
          <w:sz w:val="22"/>
          <w:szCs w:val="22"/>
        </w:rPr>
        <w:t>добър</w:t>
      </w:r>
      <w:proofErr w:type="spellEnd"/>
      <w:r w:rsidR="00D1422E">
        <w:rPr>
          <w:sz w:val="22"/>
          <w:szCs w:val="22"/>
        </w:rPr>
        <w:t xml:space="preserve"> </w:t>
      </w:r>
      <w:proofErr w:type="spellStart"/>
      <w:r w:rsidR="00D1422E">
        <w:rPr>
          <w:sz w:val="22"/>
          <w:szCs w:val="22"/>
        </w:rPr>
        <w:t>стопанин</w:t>
      </w:r>
      <w:proofErr w:type="spellEnd"/>
      <w:r w:rsidR="00D1422E">
        <w:rPr>
          <w:sz w:val="22"/>
          <w:szCs w:val="22"/>
        </w:rPr>
        <w:t xml:space="preserve">, </w:t>
      </w:r>
      <w:r w:rsidR="00D1422E">
        <w:rPr>
          <w:sz w:val="22"/>
          <w:szCs w:val="22"/>
          <w:lang w:val="bg-BG"/>
        </w:rPr>
        <w:t>с</w:t>
      </w:r>
      <w:r w:rsidR="00D1422E">
        <w:rPr>
          <w:sz w:val="22"/>
          <w:szCs w:val="22"/>
        </w:rPr>
        <w:t xml:space="preserve"> </w:t>
      </w:r>
      <w:proofErr w:type="spellStart"/>
      <w:proofErr w:type="gramStart"/>
      <w:r w:rsidR="00D1422E">
        <w:rPr>
          <w:sz w:val="22"/>
          <w:szCs w:val="22"/>
        </w:rPr>
        <w:t>качеств</w:t>
      </w:r>
      <w:r w:rsidR="00D1422E">
        <w:rPr>
          <w:sz w:val="22"/>
          <w:szCs w:val="22"/>
          <w:lang w:val="bg-BG"/>
        </w:rPr>
        <w:t>ени</w:t>
      </w:r>
      <w:proofErr w:type="spellEnd"/>
      <w:r w:rsidR="00D1422E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 продукти</w:t>
      </w:r>
      <w:proofErr w:type="gramEnd"/>
      <w:r>
        <w:rPr>
          <w:sz w:val="22"/>
          <w:szCs w:val="22"/>
          <w:lang w:val="bg-BG"/>
        </w:rPr>
        <w:t xml:space="preserve"> </w:t>
      </w:r>
      <w:r w:rsidR="00D1422E">
        <w:rPr>
          <w:sz w:val="22"/>
          <w:szCs w:val="22"/>
          <w:lang w:val="bg-BG"/>
        </w:rPr>
        <w:t>/</w:t>
      </w:r>
      <w:r>
        <w:rPr>
          <w:sz w:val="22"/>
          <w:szCs w:val="22"/>
          <w:lang w:val="bg-BG"/>
        </w:rPr>
        <w:t>от биологичен произход/</w:t>
      </w:r>
      <w:r w:rsidRPr="007D53CB">
        <w:rPr>
          <w:sz w:val="22"/>
          <w:szCs w:val="22"/>
        </w:rPr>
        <w:t xml:space="preserve">, в </w:t>
      </w:r>
      <w:proofErr w:type="spellStart"/>
      <w:r w:rsidRPr="007D53CB">
        <w:rPr>
          <w:sz w:val="22"/>
          <w:szCs w:val="22"/>
        </w:rPr>
        <w:t>съответствие</w:t>
      </w:r>
      <w:proofErr w:type="spellEnd"/>
      <w:r w:rsidRPr="007D53CB">
        <w:rPr>
          <w:sz w:val="22"/>
          <w:szCs w:val="22"/>
        </w:rPr>
        <w:t xml:space="preserve"> с </w:t>
      </w:r>
      <w:proofErr w:type="spellStart"/>
      <w:r w:rsidRPr="007D53CB">
        <w:rPr>
          <w:sz w:val="22"/>
          <w:szCs w:val="22"/>
        </w:rPr>
        <w:t>най-добрит</w:t>
      </w:r>
      <w:r w:rsidR="00D1422E">
        <w:rPr>
          <w:sz w:val="22"/>
          <w:szCs w:val="22"/>
        </w:rPr>
        <w:t>е</w:t>
      </w:r>
      <w:proofErr w:type="spellEnd"/>
      <w:r w:rsidR="00D1422E">
        <w:rPr>
          <w:sz w:val="22"/>
          <w:szCs w:val="22"/>
        </w:rPr>
        <w:t xml:space="preserve"> </w:t>
      </w:r>
      <w:proofErr w:type="spellStart"/>
      <w:r w:rsidR="00D1422E">
        <w:rPr>
          <w:sz w:val="22"/>
          <w:szCs w:val="22"/>
        </w:rPr>
        <w:t>практики</w:t>
      </w:r>
      <w:proofErr w:type="spellEnd"/>
      <w:r w:rsidR="00D1422E">
        <w:rPr>
          <w:sz w:val="22"/>
          <w:szCs w:val="22"/>
        </w:rPr>
        <w:t xml:space="preserve"> в </w:t>
      </w:r>
      <w:proofErr w:type="spellStart"/>
      <w:r w:rsidR="00D1422E">
        <w:rPr>
          <w:sz w:val="22"/>
          <w:szCs w:val="22"/>
        </w:rPr>
        <w:t>съответната</w:t>
      </w:r>
      <w:proofErr w:type="spellEnd"/>
      <w:r w:rsidR="00D1422E">
        <w:rPr>
          <w:sz w:val="22"/>
          <w:szCs w:val="22"/>
        </w:rPr>
        <w:t xml:space="preserve"> </w:t>
      </w:r>
      <w:proofErr w:type="spellStart"/>
      <w:r w:rsidR="00D1422E">
        <w:rPr>
          <w:sz w:val="22"/>
          <w:szCs w:val="22"/>
        </w:rPr>
        <w:t>област</w:t>
      </w:r>
      <w:proofErr w:type="spellEnd"/>
      <w:r w:rsidRPr="007D53CB">
        <w:rPr>
          <w:sz w:val="22"/>
          <w:szCs w:val="22"/>
        </w:rPr>
        <w:t xml:space="preserve">, </w:t>
      </w:r>
      <w:proofErr w:type="spellStart"/>
      <w:r w:rsidRPr="007D53CB">
        <w:rPr>
          <w:sz w:val="22"/>
          <w:szCs w:val="22"/>
        </w:rPr>
        <w:t>като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осигури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всички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финансови</w:t>
      </w:r>
      <w:proofErr w:type="spellEnd"/>
      <w:r w:rsidRPr="007D53CB">
        <w:rPr>
          <w:sz w:val="22"/>
          <w:szCs w:val="22"/>
        </w:rPr>
        <w:t xml:space="preserve">, </w:t>
      </w:r>
      <w:proofErr w:type="spellStart"/>
      <w:r w:rsidRPr="007D53CB">
        <w:rPr>
          <w:sz w:val="22"/>
          <w:szCs w:val="22"/>
        </w:rPr>
        <w:t>човешки</w:t>
      </w:r>
      <w:proofErr w:type="spellEnd"/>
      <w:r w:rsidRPr="007D53CB">
        <w:rPr>
          <w:sz w:val="22"/>
          <w:szCs w:val="22"/>
        </w:rPr>
        <w:t xml:space="preserve"> и </w:t>
      </w:r>
      <w:proofErr w:type="spellStart"/>
      <w:r w:rsidRPr="007D53CB">
        <w:rPr>
          <w:sz w:val="22"/>
          <w:szCs w:val="22"/>
        </w:rPr>
        <w:t>материални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ресурси</w:t>
      </w:r>
      <w:proofErr w:type="spellEnd"/>
      <w:r w:rsidRPr="007D53CB">
        <w:rPr>
          <w:sz w:val="22"/>
          <w:szCs w:val="22"/>
        </w:rPr>
        <w:t xml:space="preserve">, </w:t>
      </w:r>
      <w:proofErr w:type="spellStart"/>
      <w:r w:rsidRPr="007D53CB">
        <w:rPr>
          <w:sz w:val="22"/>
          <w:szCs w:val="22"/>
        </w:rPr>
        <w:t>необходими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за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пълното</w:t>
      </w:r>
      <w:proofErr w:type="spellEnd"/>
      <w:r w:rsidRPr="007D53CB">
        <w:rPr>
          <w:sz w:val="22"/>
          <w:szCs w:val="22"/>
        </w:rPr>
        <w:t xml:space="preserve"> и </w:t>
      </w:r>
      <w:proofErr w:type="spellStart"/>
      <w:r w:rsidRPr="007D53CB">
        <w:rPr>
          <w:sz w:val="22"/>
          <w:szCs w:val="22"/>
        </w:rPr>
        <w:t>точно</w:t>
      </w:r>
      <w:proofErr w:type="spellEnd"/>
      <w:r w:rsidRPr="007D53CB">
        <w:rPr>
          <w:sz w:val="22"/>
          <w:szCs w:val="22"/>
        </w:rPr>
        <w:t xml:space="preserve"> </w:t>
      </w:r>
      <w:proofErr w:type="spellStart"/>
      <w:r w:rsidRPr="007D53CB">
        <w:rPr>
          <w:sz w:val="22"/>
          <w:szCs w:val="22"/>
        </w:rPr>
        <w:t>изпълнение</w:t>
      </w:r>
      <w:proofErr w:type="spellEnd"/>
      <w:r w:rsidRPr="007D53CB">
        <w:rPr>
          <w:sz w:val="22"/>
          <w:szCs w:val="22"/>
        </w:rPr>
        <w:t>.</w:t>
      </w:r>
    </w:p>
    <w:p w:rsidR="00187857" w:rsidRPr="00CA1B5B" w:rsidRDefault="00187857" w:rsidP="00187857">
      <w:pPr>
        <w:pStyle w:val="Default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</w:t>
      </w:r>
      <w:r w:rsidRPr="007D53CB">
        <w:rPr>
          <w:sz w:val="22"/>
          <w:szCs w:val="22"/>
        </w:rPr>
        <w:t>(</w:t>
      </w:r>
      <w:r>
        <w:rPr>
          <w:sz w:val="22"/>
          <w:szCs w:val="22"/>
          <w:lang w:val="bg-BG"/>
        </w:rPr>
        <w:t>3</w:t>
      </w:r>
      <w:r w:rsidRPr="007D53CB"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 xml:space="preserve"> ИЗПЪЛНИТЕЛЯТ гарантира, че продуктите за изпълнение на услугите по този договор са от биологичен произход.  </w:t>
      </w:r>
    </w:p>
    <w:p w:rsidR="00187857" w:rsidRPr="00937962" w:rsidRDefault="00187857" w:rsidP="00187857">
      <w:pPr>
        <w:pStyle w:val="Default"/>
        <w:jc w:val="both"/>
        <w:rPr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 xml:space="preserve">            </w:t>
      </w:r>
      <w:r w:rsidRPr="00937962">
        <w:rPr>
          <w:sz w:val="22"/>
          <w:szCs w:val="22"/>
          <w:lang w:val="bg-BG" w:eastAsia="bg-BG"/>
        </w:rPr>
        <w:t>Чл.</w:t>
      </w:r>
      <w:r>
        <w:rPr>
          <w:sz w:val="22"/>
          <w:szCs w:val="22"/>
          <w:lang w:val="bg-BG" w:eastAsia="bg-BG"/>
        </w:rPr>
        <w:t>11</w:t>
      </w:r>
      <w:r w:rsidRPr="00937962">
        <w:rPr>
          <w:sz w:val="22"/>
          <w:szCs w:val="22"/>
          <w:lang w:val="bg-BG" w:eastAsia="bg-BG"/>
        </w:rPr>
        <w:t>. ИЗПЪЛНИТЕЛЯТ има право да:</w:t>
      </w:r>
    </w:p>
    <w:p w:rsidR="00187857" w:rsidRPr="00937962" w:rsidRDefault="00187857" w:rsidP="00187857">
      <w:pPr>
        <w:pStyle w:val="Default"/>
        <w:jc w:val="both"/>
        <w:rPr>
          <w:sz w:val="22"/>
          <w:szCs w:val="22"/>
          <w:lang w:val="bg-BG" w:eastAsia="bg-BG"/>
        </w:rPr>
      </w:pPr>
      <w:r w:rsidRPr="00937962">
        <w:rPr>
          <w:sz w:val="22"/>
          <w:szCs w:val="22"/>
          <w:lang w:val="bg-BG" w:eastAsia="bg-BG"/>
        </w:rPr>
        <w:tab/>
        <w:t xml:space="preserve">1. получи уговореното в чл. </w:t>
      </w:r>
      <w:r>
        <w:rPr>
          <w:sz w:val="22"/>
          <w:szCs w:val="22"/>
          <w:lang w:val="bg-BG" w:eastAsia="bg-BG"/>
        </w:rPr>
        <w:t>2</w:t>
      </w:r>
      <w:r w:rsidRPr="00937962">
        <w:rPr>
          <w:sz w:val="22"/>
          <w:szCs w:val="22"/>
          <w:lang w:val="bg-BG" w:eastAsia="bg-BG"/>
        </w:rPr>
        <w:t xml:space="preserve"> от настоящия договор възнаграждение.</w:t>
      </w:r>
    </w:p>
    <w:p w:rsidR="00187857" w:rsidRPr="00937962" w:rsidRDefault="00187857" w:rsidP="00187857">
      <w:pPr>
        <w:pStyle w:val="Default"/>
        <w:jc w:val="both"/>
        <w:rPr>
          <w:sz w:val="22"/>
          <w:szCs w:val="22"/>
          <w:lang w:val="bg-BG" w:eastAsia="bg-BG"/>
        </w:rPr>
      </w:pPr>
      <w:r w:rsidRPr="00937962">
        <w:rPr>
          <w:sz w:val="22"/>
          <w:szCs w:val="22"/>
          <w:lang w:val="bg-BG" w:eastAsia="bg-BG"/>
        </w:rPr>
        <w:tab/>
        <w:t>2. получава необходимото съдействие от страна на ВЪЗЛОЖИТЕЛЯ, при изпълнение на задълженията си свързани с изпълнението на договора.</w:t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ru-RU"/>
        </w:rPr>
      </w:pPr>
    </w:p>
    <w:p w:rsidR="00187857" w:rsidRPr="00EC7C79" w:rsidRDefault="00187857" w:rsidP="00187857">
      <w:pPr>
        <w:overflowPunct w:val="0"/>
        <w:autoSpaceDE w:val="0"/>
        <w:autoSpaceDN w:val="0"/>
        <w:adjustRightInd w:val="0"/>
        <w:jc w:val="center"/>
        <w:rPr>
          <w:sz w:val="22"/>
          <w:szCs w:val="22"/>
          <w:lang w:val="bg-BG"/>
        </w:rPr>
      </w:pPr>
      <w:r w:rsidRPr="00EC7C79">
        <w:rPr>
          <w:b/>
          <w:caps/>
          <w:sz w:val="22"/>
          <w:szCs w:val="22"/>
          <w:lang w:val="ru-RU"/>
        </w:rPr>
        <w:t>VІ. СРОК НА договора</w:t>
      </w:r>
    </w:p>
    <w:p w:rsidR="00187857" w:rsidRPr="00AB3E1D" w:rsidRDefault="00187857" w:rsidP="00187857">
      <w:pPr>
        <w:pStyle w:val="timok-reg"/>
        <w:rPr>
          <w:rFonts w:ascii="Times New Roman" w:hAnsi="Times New Roman"/>
          <w:lang w:val="bg-BG"/>
        </w:rPr>
      </w:pPr>
      <w:r w:rsidRPr="00EC7C79">
        <w:rPr>
          <w:rFonts w:ascii="Times New Roman" w:hAnsi="Times New Roman"/>
          <w:szCs w:val="22"/>
          <w:lang w:val="ru-RU"/>
        </w:rPr>
        <w:t>Чл. 1</w:t>
      </w:r>
      <w:r>
        <w:rPr>
          <w:rFonts w:ascii="Times New Roman" w:hAnsi="Times New Roman"/>
          <w:szCs w:val="22"/>
          <w:lang w:val="ru-RU"/>
        </w:rPr>
        <w:t>2</w:t>
      </w:r>
      <w:r w:rsidRPr="00EC7C79">
        <w:rPr>
          <w:rFonts w:ascii="Times New Roman" w:hAnsi="Times New Roman"/>
          <w:szCs w:val="22"/>
          <w:lang w:val="ru-RU"/>
        </w:rPr>
        <w:t xml:space="preserve">. </w:t>
      </w:r>
      <w:r w:rsidRPr="00AB3E1D">
        <w:rPr>
          <w:rFonts w:ascii="Times New Roman" w:hAnsi="Times New Roman"/>
          <w:lang w:val="bg-BG"/>
        </w:rPr>
        <w:t xml:space="preserve">Настоящият договор влиза в сила от датата на неговото подписване и е със срок на действие до </w:t>
      </w:r>
      <w:r>
        <w:rPr>
          <w:rFonts w:ascii="Times New Roman" w:hAnsi="Times New Roman"/>
          <w:lang w:val="bg-BG"/>
        </w:rPr>
        <w:t>31</w:t>
      </w:r>
      <w:r w:rsidRPr="00AB3E1D">
        <w:rPr>
          <w:rFonts w:ascii="Times New Roman" w:hAnsi="Times New Roman"/>
          <w:lang w:val="bg-BG"/>
        </w:rPr>
        <w:t>.10.2014г.</w:t>
      </w:r>
    </w:p>
    <w:p w:rsidR="00187857" w:rsidRPr="00EC7C79" w:rsidRDefault="00187857" w:rsidP="00187857">
      <w:pPr>
        <w:pStyle w:val="timok-reg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lang w:val="bg-BG"/>
        </w:rPr>
        <w:t xml:space="preserve"> </w:t>
      </w:r>
    </w:p>
    <w:p w:rsidR="00187857" w:rsidRPr="00EC7C79" w:rsidRDefault="00187857" w:rsidP="00187857">
      <w:pPr>
        <w:jc w:val="center"/>
        <w:rPr>
          <w:sz w:val="22"/>
          <w:szCs w:val="22"/>
          <w:lang w:val="bg-BG"/>
        </w:rPr>
      </w:pPr>
      <w:r w:rsidRPr="00EC7C79">
        <w:rPr>
          <w:b/>
          <w:sz w:val="22"/>
          <w:szCs w:val="22"/>
          <w:lang w:val="bg-BG"/>
        </w:rPr>
        <w:t>VІІІ. НЕПРЕОДОЛИМА СИЛА</w:t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EC7C79">
        <w:rPr>
          <w:sz w:val="22"/>
          <w:szCs w:val="22"/>
          <w:lang w:val="bg-BG"/>
        </w:rPr>
        <w:t>Чл. 1</w:t>
      </w:r>
      <w:r>
        <w:rPr>
          <w:sz w:val="22"/>
          <w:szCs w:val="22"/>
          <w:lang w:val="bg-BG"/>
        </w:rPr>
        <w:t>3</w:t>
      </w:r>
      <w:r w:rsidRPr="00EC7C79">
        <w:rPr>
          <w:sz w:val="22"/>
          <w:szCs w:val="22"/>
          <w:lang w:val="bg-BG"/>
        </w:rPr>
        <w:t>. (1) Страните по договора не дължат обезщетение за претърпени вреди и пропуснати ползи, ако те са причинени в резултат на непреодолима сила.</w:t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EC7C79">
        <w:rPr>
          <w:sz w:val="22"/>
          <w:szCs w:val="22"/>
          <w:lang w:val="bg-BG"/>
        </w:rPr>
        <w:t xml:space="preserve">(2)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 </w:t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EC7C79">
        <w:rPr>
          <w:sz w:val="22"/>
          <w:szCs w:val="22"/>
          <w:lang w:val="bg-BG"/>
        </w:rPr>
        <w:t>(3) Не е налице непреодолима сила, ако съответното събитие е в следствие на неположена грижа от страна на ИЗПЪЛНИТЕЛЯ или при полагане на дължимата грижа то може да бъде преодоляно.</w:t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EC7C79">
        <w:rPr>
          <w:sz w:val="22"/>
          <w:szCs w:val="22"/>
          <w:lang w:val="bg-BG"/>
        </w:rPr>
        <w:t>(4) Ако страната е била в забава не може да се позовава на непреодолима сила.</w:t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EC7C79">
        <w:rPr>
          <w:sz w:val="22"/>
          <w:szCs w:val="22"/>
          <w:lang w:val="bg-BG"/>
        </w:rPr>
        <w:t>Чл. 1</w:t>
      </w:r>
      <w:r>
        <w:rPr>
          <w:sz w:val="22"/>
          <w:szCs w:val="22"/>
          <w:lang w:val="bg-BG"/>
        </w:rPr>
        <w:t>4</w:t>
      </w:r>
      <w:r w:rsidRPr="00EC7C79">
        <w:rPr>
          <w:sz w:val="22"/>
          <w:szCs w:val="22"/>
          <w:lang w:val="bg-BG"/>
        </w:rPr>
        <w:t>. При наличието на непреодолима сила сроковете за изпълнение се увеличават със срока на спирането.</w:t>
      </w:r>
    </w:p>
    <w:p w:rsidR="00187857" w:rsidRPr="00EC7C79" w:rsidRDefault="00187857" w:rsidP="00187857">
      <w:pPr>
        <w:jc w:val="both"/>
        <w:rPr>
          <w:color w:val="0000FF"/>
          <w:sz w:val="22"/>
          <w:szCs w:val="22"/>
          <w:lang w:val="bg-BG"/>
        </w:rPr>
      </w:pPr>
      <w:r w:rsidRPr="00EC7C79">
        <w:rPr>
          <w:sz w:val="22"/>
          <w:szCs w:val="22"/>
          <w:lang w:val="bg-BG"/>
        </w:rPr>
        <w:tab/>
        <w:t>Чл. 1</w:t>
      </w:r>
      <w:r>
        <w:rPr>
          <w:sz w:val="22"/>
          <w:szCs w:val="22"/>
          <w:lang w:val="bg-BG"/>
        </w:rPr>
        <w:t>5</w:t>
      </w:r>
      <w:r w:rsidRPr="00EC7C79">
        <w:rPr>
          <w:sz w:val="22"/>
          <w:szCs w:val="22"/>
          <w:lang w:val="bg-BG"/>
        </w:rPr>
        <w:t xml:space="preserve">. За възникването и преустановяването на непреодолимата сила ИЗПЪЛНИТЕЛЯТ е длъжен в тридневен срок писмено да уведоми  </w:t>
      </w:r>
      <w:r w:rsidRPr="00EC7C79">
        <w:rPr>
          <w:caps/>
          <w:sz w:val="22"/>
          <w:szCs w:val="22"/>
          <w:lang w:val="bg-BG"/>
        </w:rPr>
        <w:t>възложителя</w:t>
      </w:r>
      <w:r w:rsidRPr="00EC7C79">
        <w:rPr>
          <w:sz w:val="22"/>
          <w:szCs w:val="22"/>
          <w:lang w:val="bg-BG"/>
        </w:rPr>
        <w:t xml:space="preserve"> в какво се състои непреодолимата сила и какви са възможните последици от нея. При неуведомяване се дължи обезщетение за настъпилите от това вреди. </w:t>
      </w:r>
    </w:p>
    <w:p w:rsidR="00187857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EC7C79">
        <w:rPr>
          <w:sz w:val="22"/>
          <w:szCs w:val="22"/>
          <w:lang w:val="bg-BG"/>
        </w:rPr>
        <w:lastRenderedPageBreak/>
        <w:t>Чл. 1</w:t>
      </w:r>
      <w:r>
        <w:rPr>
          <w:sz w:val="22"/>
          <w:szCs w:val="22"/>
          <w:lang w:val="bg-BG"/>
        </w:rPr>
        <w:t>6</w:t>
      </w:r>
      <w:r w:rsidRPr="00EC7C79">
        <w:rPr>
          <w:sz w:val="22"/>
          <w:szCs w:val="22"/>
          <w:lang w:val="bg-BG"/>
        </w:rPr>
        <w:t xml:space="preserve">. Ако непреодолимата сила, съответно спирането продължи повече от </w:t>
      </w:r>
      <w:r>
        <w:rPr>
          <w:sz w:val="22"/>
          <w:szCs w:val="22"/>
          <w:lang w:val="bg-BG"/>
        </w:rPr>
        <w:t xml:space="preserve">10 </w:t>
      </w:r>
      <w:r w:rsidRPr="00EC7C79">
        <w:rPr>
          <w:sz w:val="22"/>
          <w:szCs w:val="22"/>
          <w:lang w:val="bg-BG"/>
        </w:rPr>
        <w:t>дни и няма признаци за скорошното и преустановяване, всяка от страните може да прекрати за в бъдеще договора, като писмено уведоми другата страна.</w:t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bg-BG"/>
        </w:rPr>
      </w:pPr>
    </w:p>
    <w:p w:rsidR="00187857" w:rsidRDefault="00187857" w:rsidP="00187857">
      <w:pPr>
        <w:overflowPunct w:val="0"/>
        <w:autoSpaceDE w:val="0"/>
        <w:autoSpaceDN w:val="0"/>
        <w:adjustRightInd w:val="0"/>
        <w:jc w:val="center"/>
        <w:rPr>
          <w:b/>
          <w:caps/>
          <w:sz w:val="22"/>
          <w:szCs w:val="22"/>
          <w:lang w:val="ru-RU"/>
        </w:rPr>
      </w:pPr>
      <w:r w:rsidRPr="00EC7C79">
        <w:rPr>
          <w:b/>
          <w:caps/>
          <w:sz w:val="22"/>
          <w:szCs w:val="22"/>
          <w:lang w:val="ru-RU"/>
        </w:rPr>
        <w:t>ІХ. Санкции и неустойкИ</w:t>
      </w:r>
    </w:p>
    <w:p w:rsidR="00187857" w:rsidRPr="00D87E21" w:rsidRDefault="00187857" w:rsidP="00187857">
      <w:pPr>
        <w:ind w:firstLine="709"/>
        <w:jc w:val="both"/>
        <w:rPr>
          <w:sz w:val="22"/>
          <w:szCs w:val="22"/>
        </w:rPr>
      </w:pPr>
      <w:r w:rsidRPr="00D87E21">
        <w:rPr>
          <w:sz w:val="22"/>
          <w:szCs w:val="22"/>
        </w:rPr>
        <w:t>Чл.1</w:t>
      </w:r>
      <w:r>
        <w:rPr>
          <w:sz w:val="22"/>
          <w:szCs w:val="22"/>
          <w:lang w:val="bg-BG"/>
        </w:rPr>
        <w:t>7</w:t>
      </w:r>
      <w:proofErr w:type="gramStart"/>
      <w:r w:rsidRPr="00D87E21">
        <w:rPr>
          <w:sz w:val="22"/>
          <w:szCs w:val="22"/>
        </w:rPr>
        <w:t>.(</w:t>
      </w:r>
      <w:proofErr w:type="gramEnd"/>
      <w:r w:rsidRPr="00D87E21">
        <w:rPr>
          <w:sz w:val="22"/>
          <w:szCs w:val="22"/>
        </w:rPr>
        <w:t xml:space="preserve">1) </w:t>
      </w:r>
      <w:proofErr w:type="spellStart"/>
      <w:r w:rsidRPr="00D87E21">
        <w:rPr>
          <w:sz w:val="22"/>
          <w:szCs w:val="22"/>
        </w:rPr>
        <w:t>За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изпълнение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задълженията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този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</w:t>
      </w:r>
      <w:proofErr w:type="spellEnd"/>
      <w:r w:rsidRPr="00D87E21">
        <w:rPr>
          <w:sz w:val="22"/>
          <w:szCs w:val="22"/>
        </w:rPr>
        <w:t xml:space="preserve"> ИЗПЪЛНИТЕЛЯТ </w:t>
      </w:r>
      <w:proofErr w:type="spellStart"/>
      <w:r w:rsidRPr="00D87E21">
        <w:rPr>
          <w:sz w:val="22"/>
          <w:szCs w:val="22"/>
        </w:rPr>
        <w:t>учредява</w:t>
      </w:r>
      <w:proofErr w:type="spellEnd"/>
      <w:r w:rsidRPr="00D87E21">
        <w:rPr>
          <w:sz w:val="22"/>
          <w:szCs w:val="22"/>
        </w:rPr>
        <w:t xml:space="preserve"> в </w:t>
      </w:r>
      <w:proofErr w:type="spellStart"/>
      <w:r w:rsidRPr="00D87E21">
        <w:rPr>
          <w:sz w:val="22"/>
          <w:szCs w:val="22"/>
        </w:rPr>
        <w:t>полза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ВЪЗЛОЖИТЕЛЯ </w:t>
      </w:r>
      <w:proofErr w:type="spellStart"/>
      <w:r w:rsidRPr="00D87E21">
        <w:rPr>
          <w:sz w:val="22"/>
          <w:szCs w:val="22"/>
        </w:rPr>
        <w:t>банкова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гаранция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или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предоставя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гаранция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под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формата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парична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сума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най-късно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сключване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договора</w:t>
      </w:r>
      <w:proofErr w:type="spellEnd"/>
      <w:r w:rsidRPr="00D87E21">
        <w:rPr>
          <w:sz w:val="22"/>
          <w:szCs w:val="22"/>
        </w:rPr>
        <w:t xml:space="preserve"> в </w:t>
      </w:r>
      <w:proofErr w:type="spellStart"/>
      <w:r w:rsidRPr="00D87E21">
        <w:rPr>
          <w:sz w:val="22"/>
          <w:szCs w:val="22"/>
        </w:rPr>
        <w:t>размер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2%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цената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този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без</w:t>
      </w:r>
      <w:proofErr w:type="spellEnd"/>
      <w:r w:rsidRPr="00D87E21">
        <w:rPr>
          <w:sz w:val="22"/>
          <w:szCs w:val="22"/>
        </w:rPr>
        <w:t xml:space="preserve"> ДДС.</w:t>
      </w:r>
    </w:p>
    <w:p w:rsidR="00187857" w:rsidRPr="00D87E21" w:rsidRDefault="00187857" w:rsidP="00187857">
      <w:pPr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            </w:t>
      </w:r>
      <w:r w:rsidRPr="00D87E21">
        <w:rPr>
          <w:sz w:val="22"/>
          <w:szCs w:val="22"/>
        </w:rPr>
        <w:t xml:space="preserve">(2) </w:t>
      </w:r>
      <w:proofErr w:type="spellStart"/>
      <w:r w:rsidRPr="00D87E21">
        <w:rPr>
          <w:sz w:val="22"/>
          <w:szCs w:val="22"/>
        </w:rPr>
        <w:t>Документът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внесена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гаранция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представя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подписване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настоящия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</w:t>
      </w:r>
      <w:proofErr w:type="spellEnd"/>
      <w:r w:rsidRPr="00D87E21">
        <w:rPr>
          <w:sz w:val="22"/>
          <w:szCs w:val="22"/>
        </w:rPr>
        <w:t xml:space="preserve"> и </w:t>
      </w:r>
      <w:proofErr w:type="spellStart"/>
      <w:r w:rsidRPr="00D87E21">
        <w:rPr>
          <w:sz w:val="22"/>
          <w:szCs w:val="22"/>
        </w:rPr>
        <w:t>се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задържа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срока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изпълнение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договора</w:t>
      </w:r>
      <w:proofErr w:type="spellEnd"/>
      <w:r w:rsidRPr="00D87E21">
        <w:rPr>
          <w:sz w:val="22"/>
          <w:szCs w:val="22"/>
        </w:rPr>
        <w:t>.</w:t>
      </w:r>
    </w:p>
    <w:p w:rsidR="00187857" w:rsidRPr="00D87E21" w:rsidRDefault="00187857" w:rsidP="00187857">
      <w:pPr>
        <w:ind w:firstLine="709"/>
        <w:jc w:val="both"/>
        <w:rPr>
          <w:sz w:val="22"/>
          <w:szCs w:val="22"/>
        </w:rPr>
      </w:pPr>
      <w:r w:rsidRPr="00D87E21">
        <w:rPr>
          <w:sz w:val="22"/>
          <w:szCs w:val="22"/>
        </w:rPr>
        <w:t xml:space="preserve">(3) ВЪЗЛОЖИТЕЛЯТ </w:t>
      </w:r>
      <w:proofErr w:type="spellStart"/>
      <w:r w:rsidRPr="00D87E21">
        <w:rPr>
          <w:sz w:val="22"/>
          <w:szCs w:val="22"/>
        </w:rPr>
        <w:t>не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дължи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лихва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върху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сумата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представена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като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гаранция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периода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през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който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средствата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законно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престояли</w:t>
      </w:r>
      <w:proofErr w:type="spellEnd"/>
      <w:r w:rsidRPr="00D87E21">
        <w:rPr>
          <w:sz w:val="22"/>
          <w:szCs w:val="22"/>
        </w:rPr>
        <w:t xml:space="preserve"> у </w:t>
      </w:r>
      <w:proofErr w:type="spellStart"/>
      <w:r w:rsidRPr="00D87E21">
        <w:rPr>
          <w:sz w:val="22"/>
          <w:szCs w:val="22"/>
        </w:rPr>
        <w:t>него</w:t>
      </w:r>
      <w:proofErr w:type="spellEnd"/>
      <w:r w:rsidRPr="00D87E21">
        <w:rPr>
          <w:sz w:val="22"/>
          <w:szCs w:val="22"/>
        </w:rPr>
        <w:t>.</w:t>
      </w:r>
    </w:p>
    <w:p w:rsidR="00187857" w:rsidRPr="00D87E21" w:rsidRDefault="00187857" w:rsidP="00187857">
      <w:pPr>
        <w:ind w:firstLine="709"/>
        <w:jc w:val="both"/>
        <w:rPr>
          <w:sz w:val="22"/>
          <w:szCs w:val="22"/>
        </w:rPr>
      </w:pPr>
      <w:r w:rsidRPr="00D87E21">
        <w:rPr>
          <w:sz w:val="22"/>
          <w:szCs w:val="22"/>
        </w:rPr>
        <w:t xml:space="preserve">(4) ВЪЗЛОЖИТЕЛЯТ </w:t>
      </w:r>
      <w:proofErr w:type="spellStart"/>
      <w:r w:rsidRPr="00D87E21">
        <w:rPr>
          <w:sz w:val="22"/>
          <w:szCs w:val="22"/>
        </w:rPr>
        <w:t>се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задължава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възстанови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ИЗПЪЛНИТЕЛЯ </w:t>
      </w:r>
      <w:proofErr w:type="spellStart"/>
      <w:r w:rsidRPr="00D87E21">
        <w:rPr>
          <w:sz w:val="22"/>
          <w:szCs w:val="22"/>
        </w:rPr>
        <w:t>сумата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гаранцията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по</w:t>
      </w:r>
      <w:proofErr w:type="spellEnd"/>
      <w:r w:rsidRPr="00D87E21">
        <w:rPr>
          <w:sz w:val="22"/>
          <w:szCs w:val="22"/>
        </w:rPr>
        <w:t xml:space="preserve"> ал.1 </w:t>
      </w:r>
      <w:proofErr w:type="spellStart"/>
      <w:r w:rsidRPr="00D87E21">
        <w:rPr>
          <w:sz w:val="22"/>
          <w:szCs w:val="22"/>
        </w:rPr>
        <w:t>или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остатъчната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сума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нея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ако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се</w:t>
      </w:r>
      <w:proofErr w:type="spellEnd"/>
      <w:r w:rsidRPr="00D87E21">
        <w:rPr>
          <w:sz w:val="22"/>
          <w:szCs w:val="22"/>
        </w:rPr>
        <w:t xml:space="preserve"> е </w:t>
      </w:r>
      <w:proofErr w:type="spellStart"/>
      <w:r w:rsidRPr="00D87E21">
        <w:rPr>
          <w:sz w:val="22"/>
          <w:szCs w:val="22"/>
        </w:rPr>
        <w:t>удовлетворил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нея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неточно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изпълнение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по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банкова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сметка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ИЗПЪЛНИТЕЛЯ, </w:t>
      </w:r>
      <w:proofErr w:type="spellStart"/>
      <w:r w:rsidRPr="00D87E21">
        <w:rPr>
          <w:sz w:val="22"/>
          <w:szCs w:val="22"/>
        </w:rPr>
        <w:t>след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изтичане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срока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договора</w:t>
      </w:r>
      <w:proofErr w:type="spellEnd"/>
      <w:r w:rsidRPr="00D87E21">
        <w:rPr>
          <w:sz w:val="22"/>
          <w:szCs w:val="22"/>
        </w:rPr>
        <w:t xml:space="preserve">, в </w:t>
      </w:r>
      <w:proofErr w:type="spellStart"/>
      <w:r w:rsidRPr="00D87E21">
        <w:rPr>
          <w:sz w:val="22"/>
          <w:szCs w:val="22"/>
        </w:rPr>
        <w:t>срок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</w:t>
      </w:r>
      <w:proofErr w:type="spellEnd"/>
      <w:r w:rsidRPr="00D87E21">
        <w:rPr>
          <w:sz w:val="22"/>
          <w:szCs w:val="22"/>
        </w:rPr>
        <w:t xml:space="preserve"> 10 </w:t>
      </w:r>
      <w:proofErr w:type="spellStart"/>
      <w:r w:rsidRPr="00D87E21">
        <w:rPr>
          <w:sz w:val="22"/>
          <w:szCs w:val="22"/>
        </w:rPr>
        <w:t>работни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дни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след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писмено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искане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страна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ИЗПЪЛНИТЕЛЯ. </w:t>
      </w:r>
    </w:p>
    <w:p w:rsidR="00187857" w:rsidRPr="00D87E21" w:rsidRDefault="00187857" w:rsidP="00187857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D87E21">
        <w:rPr>
          <w:sz w:val="22"/>
          <w:szCs w:val="22"/>
        </w:rPr>
        <w:t xml:space="preserve">(5) В </w:t>
      </w:r>
      <w:proofErr w:type="spellStart"/>
      <w:r w:rsidRPr="00D87E21">
        <w:rPr>
          <w:sz w:val="22"/>
          <w:szCs w:val="22"/>
        </w:rPr>
        <w:t>случай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че</w:t>
      </w:r>
      <w:proofErr w:type="spellEnd"/>
      <w:r w:rsidRPr="00D87E21">
        <w:rPr>
          <w:sz w:val="22"/>
          <w:szCs w:val="22"/>
        </w:rPr>
        <w:t xml:space="preserve"> ИЗПЪЛНИТЕЛЯТ </w:t>
      </w:r>
      <w:proofErr w:type="spellStart"/>
      <w:r w:rsidRPr="00D87E21">
        <w:rPr>
          <w:sz w:val="22"/>
          <w:szCs w:val="22"/>
        </w:rPr>
        <w:t>избере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предостави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банкова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гаранция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то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тя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трябва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бъде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безусловна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неотменима</w:t>
      </w:r>
      <w:proofErr w:type="spellEnd"/>
      <w:r w:rsidRPr="00D87E21">
        <w:rPr>
          <w:sz w:val="22"/>
          <w:szCs w:val="22"/>
        </w:rPr>
        <w:t xml:space="preserve"> и </w:t>
      </w:r>
      <w:proofErr w:type="spellStart"/>
      <w:r w:rsidRPr="00D87E21">
        <w:rPr>
          <w:sz w:val="22"/>
          <w:szCs w:val="22"/>
        </w:rPr>
        <w:t>изискуема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първо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писмено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поискване</w:t>
      </w:r>
      <w:proofErr w:type="spellEnd"/>
      <w:r w:rsidRPr="00D87E21">
        <w:rPr>
          <w:sz w:val="22"/>
          <w:szCs w:val="22"/>
        </w:rPr>
        <w:t xml:space="preserve">, в </w:t>
      </w:r>
      <w:proofErr w:type="spellStart"/>
      <w:r w:rsidRPr="00D87E21">
        <w:rPr>
          <w:sz w:val="22"/>
          <w:szCs w:val="22"/>
        </w:rPr>
        <w:t>което</w:t>
      </w:r>
      <w:proofErr w:type="spellEnd"/>
      <w:r w:rsidRPr="00D87E21">
        <w:rPr>
          <w:sz w:val="22"/>
          <w:szCs w:val="22"/>
        </w:rPr>
        <w:t xml:space="preserve"> ВЪЗЛОЖИТЕЛЯ </w:t>
      </w:r>
      <w:proofErr w:type="spellStart"/>
      <w:r w:rsidRPr="00D87E21">
        <w:rPr>
          <w:sz w:val="22"/>
          <w:szCs w:val="22"/>
        </w:rPr>
        <w:t>заявява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че</w:t>
      </w:r>
      <w:proofErr w:type="spellEnd"/>
      <w:r w:rsidRPr="00D87E21">
        <w:rPr>
          <w:sz w:val="22"/>
          <w:szCs w:val="22"/>
        </w:rPr>
        <w:t xml:space="preserve"> ИЗПЪЛНИТЕЛЯТ </w:t>
      </w:r>
      <w:proofErr w:type="spellStart"/>
      <w:r w:rsidRPr="00D87E21">
        <w:rPr>
          <w:sz w:val="22"/>
          <w:szCs w:val="22"/>
        </w:rPr>
        <w:t>не</w:t>
      </w:r>
      <w:proofErr w:type="spellEnd"/>
      <w:r w:rsidRPr="00D87E21">
        <w:rPr>
          <w:sz w:val="22"/>
          <w:szCs w:val="22"/>
        </w:rPr>
        <w:t xml:space="preserve"> е </w:t>
      </w:r>
      <w:proofErr w:type="spellStart"/>
      <w:r w:rsidRPr="00D87E21">
        <w:rPr>
          <w:sz w:val="22"/>
          <w:szCs w:val="22"/>
        </w:rPr>
        <w:t>изпълнил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задълженията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този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</w:t>
      </w:r>
      <w:proofErr w:type="spellEnd"/>
      <w:r w:rsidRPr="00D87E21">
        <w:rPr>
          <w:sz w:val="22"/>
          <w:szCs w:val="22"/>
        </w:rPr>
        <w:t>.</w:t>
      </w:r>
    </w:p>
    <w:p w:rsidR="00187857" w:rsidRPr="00D87E21" w:rsidRDefault="00187857" w:rsidP="00187857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D87E21">
        <w:rPr>
          <w:sz w:val="22"/>
          <w:szCs w:val="22"/>
        </w:rPr>
        <w:t>Чл.1</w:t>
      </w:r>
      <w:r>
        <w:rPr>
          <w:sz w:val="22"/>
          <w:szCs w:val="22"/>
          <w:lang w:val="bg-BG"/>
        </w:rPr>
        <w:t>8</w:t>
      </w:r>
      <w:proofErr w:type="gramStart"/>
      <w:r w:rsidRPr="00D87E21">
        <w:rPr>
          <w:sz w:val="22"/>
          <w:szCs w:val="22"/>
        </w:rPr>
        <w:t>.(</w:t>
      </w:r>
      <w:proofErr w:type="gramEnd"/>
      <w:r w:rsidRPr="00D87E21">
        <w:rPr>
          <w:sz w:val="22"/>
          <w:szCs w:val="22"/>
        </w:rPr>
        <w:t xml:space="preserve">1) ВЪЗЛОЖИТЕЛЯТ </w:t>
      </w:r>
      <w:proofErr w:type="spellStart"/>
      <w:r w:rsidRPr="00D87E21">
        <w:rPr>
          <w:sz w:val="22"/>
          <w:szCs w:val="22"/>
        </w:rPr>
        <w:t>има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право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удовлетвори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гаранцията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независимо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формата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под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която</w:t>
      </w:r>
      <w:proofErr w:type="spellEnd"/>
      <w:r w:rsidRPr="00D87E21">
        <w:rPr>
          <w:sz w:val="22"/>
          <w:szCs w:val="22"/>
        </w:rPr>
        <w:t xml:space="preserve"> е </w:t>
      </w:r>
      <w:proofErr w:type="spellStart"/>
      <w:r w:rsidRPr="00D87E21">
        <w:rPr>
          <w:sz w:val="22"/>
          <w:szCs w:val="22"/>
        </w:rPr>
        <w:t>представена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при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неточно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изпълнение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задължения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страна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ИЗПЪЛНИТЕЛЯ, в </w:t>
      </w:r>
      <w:proofErr w:type="spellStart"/>
      <w:r w:rsidRPr="00D87E21">
        <w:rPr>
          <w:sz w:val="22"/>
          <w:szCs w:val="22"/>
        </w:rPr>
        <w:t>това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число</w:t>
      </w:r>
      <w:proofErr w:type="spellEnd"/>
      <w:r w:rsidRPr="00D87E21">
        <w:rPr>
          <w:sz w:val="22"/>
          <w:szCs w:val="22"/>
        </w:rPr>
        <w:t>:</w:t>
      </w:r>
    </w:p>
    <w:p w:rsidR="00187857" w:rsidRPr="00D87E21" w:rsidRDefault="00187857" w:rsidP="00187857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            </w:t>
      </w:r>
      <w:r w:rsidRPr="00D87E21">
        <w:rPr>
          <w:sz w:val="22"/>
          <w:szCs w:val="22"/>
        </w:rPr>
        <w:t xml:space="preserve">а. </w:t>
      </w:r>
      <w:proofErr w:type="spellStart"/>
      <w:proofErr w:type="gramStart"/>
      <w:r w:rsidRPr="00D87E21">
        <w:rPr>
          <w:sz w:val="22"/>
          <w:szCs w:val="22"/>
        </w:rPr>
        <w:t>при</w:t>
      </w:r>
      <w:proofErr w:type="spellEnd"/>
      <w:proofErr w:type="gram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забава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изпълнението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задълженията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ИЗПЪЛНИТЕЛЯ</w:t>
      </w:r>
    </w:p>
    <w:p w:rsidR="00187857" w:rsidRPr="00D87E21" w:rsidRDefault="00187857" w:rsidP="00187857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            </w:t>
      </w:r>
      <w:r w:rsidRPr="00D87E21">
        <w:rPr>
          <w:sz w:val="22"/>
          <w:szCs w:val="22"/>
        </w:rPr>
        <w:t xml:space="preserve">б. </w:t>
      </w:r>
      <w:proofErr w:type="spellStart"/>
      <w:proofErr w:type="gramStart"/>
      <w:r w:rsidRPr="00D87E21">
        <w:rPr>
          <w:sz w:val="22"/>
          <w:szCs w:val="22"/>
        </w:rPr>
        <w:t>ако</w:t>
      </w:r>
      <w:proofErr w:type="spellEnd"/>
      <w:proofErr w:type="gramEnd"/>
      <w:r w:rsidRPr="00D87E21">
        <w:rPr>
          <w:sz w:val="22"/>
          <w:szCs w:val="22"/>
        </w:rPr>
        <w:t xml:space="preserve"> ИЗПЪЛНИТЕЛЯТ </w:t>
      </w:r>
      <w:proofErr w:type="spellStart"/>
      <w:r w:rsidRPr="00D87E21">
        <w:rPr>
          <w:sz w:val="22"/>
          <w:szCs w:val="22"/>
        </w:rPr>
        <w:t>не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отстрани</w:t>
      </w:r>
      <w:proofErr w:type="spellEnd"/>
      <w:r w:rsidRPr="00D87E21">
        <w:rPr>
          <w:sz w:val="22"/>
          <w:szCs w:val="22"/>
        </w:rPr>
        <w:t xml:space="preserve"> в </w:t>
      </w:r>
      <w:proofErr w:type="spellStart"/>
      <w:r w:rsidRPr="00D87E21">
        <w:rPr>
          <w:sz w:val="22"/>
          <w:szCs w:val="22"/>
        </w:rPr>
        <w:t>договорения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срок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недостатъците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кетъринг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услугите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или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замени</w:t>
      </w:r>
      <w:proofErr w:type="spellEnd"/>
      <w:r w:rsidRPr="00D87E21">
        <w:rPr>
          <w:sz w:val="22"/>
          <w:szCs w:val="22"/>
        </w:rPr>
        <w:t xml:space="preserve"> с </w:t>
      </w:r>
      <w:proofErr w:type="spellStart"/>
      <w:r w:rsidRPr="00D87E21">
        <w:rPr>
          <w:sz w:val="22"/>
          <w:szCs w:val="22"/>
        </w:rPr>
        <w:t>нови</w:t>
      </w:r>
      <w:proofErr w:type="spellEnd"/>
      <w:r w:rsidRPr="00D87E21">
        <w:rPr>
          <w:sz w:val="22"/>
          <w:szCs w:val="22"/>
        </w:rPr>
        <w:t>.</w:t>
      </w:r>
    </w:p>
    <w:p w:rsidR="00187857" w:rsidRPr="00D87E21" w:rsidRDefault="00187857" w:rsidP="00187857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            </w:t>
      </w:r>
      <w:r w:rsidRPr="00D87E21">
        <w:rPr>
          <w:sz w:val="22"/>
          <w:szCs w:val="22"/>
        </w:rPr>
        <w:t xml:space="preserve">в. </w:t>
      </w:r>
      <w:proofErr w:type="spellStart"/>
      <w:proofErr w:type="gramStart"/>
      <w:r w:rsidRPr="00D87E21">
        <w:rPr>
          <w:sz w:val="22"/>
          <w:szCs w:val="22"/>
        </w:rPr>
        <w:t>ако</w:t>
      </w:r>
      <w:proofErr w:type="spellEnd"/>
      <w:proofErr w:type="gramEnd"/>
      <w:r w:rsidRPr="00D87E21">
        <w:rPr>
          <w:sz w:val="22"/>
          <w:szCs w:val="22"/>
        </w:rPr>
        <w:t xml:space="preserve"> ИЗПЪЛНИТЕЛЯТ </w:t>
      </w:r>
      <w:proofErr w:type="spellStart"/>
      <w:r w:rsidRPr="00D87E21">
        <w:rPr>
          <w:sz w:val="22"/>
          <w:szCs w:val="22"/>
        </w:rPr>
        <w:t>не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достави</w:t>
      </w:r>
      <w:proofErr w:type="spellEnd"/>
      <w:r w:rsidRPr="00D87E21">
        <w:rPr>
          <w:sz w:val="22"/>
          <w:szCs w:val="22"/>
        </w:rPr>
        <w:t xml:space="preserve"> в </w:t>
      </w:r>
      <w:proofErr w:type="spellStart"/>
      <w:r w:rsidRPr="00D87E21">
        <w:rPr>
          <w:sz w:val="22"/>
          <w:szCs w:val="22"/>
        </w:rPr>
        <w:t>договорения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срок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липсващите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бройки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договореното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количество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съответното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събитие</w:t>
      </w:r>
      <w:proofErr w:type="spellEnd"/>
      <w:r w:rsidRPr="00D87E21">
        <w:rPr>
          <w:sz w:val="22"/>
          <w:szCs w:val="22"/>
        </w:rPr>
        <w:t>.</w:t>
      </w:r>
    </w:p>
    <w:p w:rsidR="00187857" w:rsidRPr="00D87E21" w:rsidRDefault="00187857" w:rsidP="00187857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D87E21">
        <w:rPr>
          <w:sz w:val="22"/>
          <w:szCs w:val="22"/>
        </w:rPr>
        <w:t xml:space="preserve">г. </w:t>
      </w:r>
      <w:proofErr w:type="spellStart"/>
      <w:proofErr w:type="gramStart"/>
      <w:r w:rsidRPr="00D87E21">
        <w:rPr>
          <w:sz w:val="22"/>
          <w:szCs w:val="22"/>
        </w:rPr>
        <w:t>при</w:t>
      </w:r>
      <w:proofErr w:type="spellEnd"/>
      <w:proofErr w:type="gram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едностранно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прекратяване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ВЪЗЛОЖИТЕЛЯ </w:t>
      </w:r>
      <w:proofErr w:type="spellStart"/>
      <w:r w:rsidRPr="00D87E21">
        <w:rPr>
          <w:sz w:val="22"/>
          <w:szCs w:val="22"/>
        </w:rPr>
        <w:t>поради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виновно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неизпълнение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задължения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ИЗПЪЛНИТЕЛЯ </w:t>
      </w:r>
      <w:proofErr w:type="spellStart"/>
      <w:r w:rsidRPr="00D87E21">
        <w:rPr>
          <w:sz w:val="22"/>
          <w:szCs w:val="22"/>
        </w:rPr>
        <w:t>по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договора</w:t>
      </w:r>
      <w:proofErr w:type="spellEnd"/>
      <w:r w:rsidRPr="00D87E21">
        <w:rPr>
          <w:sz w:val="22"/>
          <w:szCs w:val="22"/>
        </w:rPr>
        <w:t>.</w:t>
      </w:r>
    </w:p>
    <w:p w:rsidR="00187857" w:rsidRPr="00D87E21" w:rsidRDefault="00187857" w:rsidP="00187857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D87E21">
        <w:rPr>
          <w:sz w:val="22"/>
          <w:szCs w:val="22"/>
        </w:rPr>
        <w:t xml:space="preserve">(2) ВЪЗЛОЖИТЕЛЯТ </w:t>
      </w:r>
      <w:proofErr w:type="spellStart"/>
      <w:r w:rsidRPr="00D87E21">
        <w:rPr>
          <w:sz w:val="22"/>
          <w:szCs w:val="22"/>
        </w:rPr>
        <w:t>има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право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усвои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такава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част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гаранцията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която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покрива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отговорността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ИЗПЪЛНИТЕЛЯ </w:t>
      </w:r>
      <w:proofErr w:type="spellStart"/>
      <w:r w:rsidRPr="00D87E21">
        <w:rPr>
          <w:sz w:val="22"/>
          <w:szCs w:val="22"/>
        </w:rPr>
        <w:t>за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неизпълнението</w:t>
      </w:r>
      <w:proofErr w:type="spellEnd"/>
      <w:r w:rsidRPr="00D87E21">
        <w:rPr>
          <w:sz w:val="22"/>
          <w:szCs w:val="22"/>
        </w:rPr>
        <w:t>.</w:t>
      </w:r>
    </w:p>
    <w:p w:rsidR="00187857" w:rsidRPr="00D87E21" w:rsidRDefault="00187857" w:rsidP="00187857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D87E21">
        <w:rPr>
          <w:sz w:val="22"/>
          <w:szCs w:val="22"/>
        </w:rPr>
        <w:t xml:space="preserve">(3) </w:t>
      </w:r>
      <w:proofErr w:type="spellStart"/>
      <w:r w:rsidRPr="00D87E21">
        <w:rPr>
          <w:sz w:val="22"/>
          <w:szCs w:val="22"/>
        </w:rPr>
        <w:t>При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едностранно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прекратяване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ВЪЗЛОЖИТЕЛЯ </w:t>
      </w:r>
      <w:proofErr w:type="spellStart"/>
      <w:r w:rsidRPr="00D87E21">
        <w:rPr>
          <w:sz w:val="22"/>
          <w:szCs w:val="22"/>
        </w:rPr>
        <w:t>поради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виновно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неизпълнение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задължения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ИЗПЪЛНИТЕЛЯ </w:t>
      </w:r>
      <w:proofErr w:type="spellStart"/>
      <w:r w:rsidRPr="00D87E21">
        <w:rPr>
          <w:sz w:val="22"/>
          <w:szCs w:val="22"/>
        </w:rPr>
        <w:t>по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сумата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гаранцията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усвоява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изцяло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като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обезщетение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прекратяване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договора</w:t>
      </w:r>
      <w:proofErr w:type="spellEnd"/>
      <w:r w:rsidRPr="00D87E21">
        <w:rPr>
          <w:sz w:val="22"/>
          <w:szCs w:val="22"/>
        </w:rPr>
        <w:t>.</w:t>
      </w:r>
    </w:p>
    <w:p w:rsidR="00187857" w:rsidRPr="00D87E21" w:rsidRDefault="00187857" w:rsidP="00187857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D87E21">
        <w:rPr>
          <w:sz w:val="22"/>
          <w:szCs w:val="22"/>
        </w:rPr>
        <w:t>(4)</w:t>
      </w:r>
      <w:proofErr w:type="gramStart"/>
      <w:r w:rsidRPr="00D87E21">
        <w:rPr>
          <w:sz w:val="22"/>
          <w:szCs w:val="22"/>
        </w:rPr>
        <w:t xml:space="preserve">ВЪЗЛОЖИТЕЛЯТ </w:t>
      </w:r>
      <w:proofErr w:type="spellStart"/>
      <w:r w:rsidRPr="00D87E21">
        <w:rPr>
          <w:sz w:val="22"/>
          <w:szCs w:val="22"/>
        </w:rPr>
        <w:t>има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право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усвоява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дължимите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суми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неустойки</w:t>
      </w:r>
      <w:proofErr w:type="spellEnd"/>
      <w:r w:rsidRPr="00D87E21">
        <w:rPr>
          <w:sz w:val="22"/>
          <w:szCs w:val="22"/>
        </w:rPr>
        <w:t xml:space="preserve"> и </w:t>
      </w:r>
      <w:proofErr w:type="spellStart"/>
      <w:r w:rsidRPr="00D87E21">
        <w:rPr>
          <w:sz w:val="22"/>
          <w:szCs w:val="22"/>
        </w:rPr>
        <w:t>обезщетения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във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връзка</w:t>
      </w:r>
      <w:proofErr w:type="spellEnd"/>
      <w:r w:rsidRPr="00D87E21">
        <w:rPr>
          <w:sz w:val="22"/>
          <w:szCs w:val="22"/>
        </w:rPr>
        <w:t xml:space="preserve"> с </w:t>
      </w:r>
      <w:proofErr w:type="spellStart"/>
      <w:r w:rsidRPr="00D87E21">
        <w:rPr>
          <w:sz w:val="22"/>
          <w:szCs w:val="22"/>
        </w:rPr>
        <w:t>неизпълнение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гаранцията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добро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изпълнение</w:t>
      </w:r>
      <w:proofErr w:type="spellEnd"/>
      <w:r w:rsidRPr="00D87E21">
        <w:rPr>
          <w:sz w:val="22"/>
          <w:szCs w:val="22"/>
        </w:rPr>
        <w:t>.</w:t>
      </w:r>
      <w:proofErr w:type="gramEnd"/>
    </w:p>
    <w:p w:rsidR="00187857" w:rsidRPr="00D87E21" w:rsidRDefault="00187857" w:rsidP="00187857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D87E21">
        <w:rPr>
          <w:sz w:val="22"/>
          <w:szCs w:val="22"/>
        </w:rPr>
        <w:t xml:space="preserve">(5) В </w:t>
      </w:r>
      <w:proofErr w:type="spellStart"/>
      <w:r w:rsidRPr="00D87E21">
        <w:rPr>
          <w:sz w:val="22"/>
          <w:szCs w:val="22"/>
        </w:rPr>
        <w:t>случай</w:t>
      </w:r>
      <w:proofErr w:type="spellEnd"/>
      <w:r w:rsidRPr="00D87E21">
        <w:rPr>
          <w:sz w:val="22"/>
          <w:szCs w:val="22"/>
        </w:rPr>
        <w:t xml:space="preserve">, </w:t>
      </w:r>
      <w:proofErr w:type="spellStart"/>
      <w:r w:rsidRPr="00D87E21">
        <w:rPr>
          <w:sz w:val="22"/>
          <w:szCs w:val="22"/>
        </w:rPr>
        <w:t>че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неизпълнението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задълженията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договора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страна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ИЗПЪЛНИТЕЛЯ </w:t>
      </w:r>
      <w:proofErr w:type="spellStart"/>
      <w:r w:rsidRPr="00D87E21">
        <w:rPr>
          <w:sz w:val="22"/>
          <w:szCs w:val="22"/>
        </w:rPr>
        <w:t>по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стойност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превишава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размера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на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гаранцията</w:t>
      </w:r>
      <w:proofErr w:type="spellEnd"/>
      <w:r w:rsidRPr="00D87E21">
        <w:rPr>
          <w:sz w:val="22"/>
          <w:szCs w:val="22"/>
        </w:rPr>
        <w:t xml:space="preserve">, ВЪЗЛОЖИТЕЛЯТ </w:t>
      </w:r>
      <w:proofErr w:type="spellStart"/>
      <w:r w:rsidRPr="00D87E21">
        <w:rPr>
          <w:sz w:val="22"/>
          <w:szCs w:val="22"/>
        </w:rPr>
        <w:t>има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право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да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търси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обезщетение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по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общия</w:t>
      </w:r>
      <w:proofErr w:type="spellEnd"/>
      <w:r w:rsidRPr="00D87E21">
        <w:rPr>
          <w:sz w:val="22"/>
          <w:szCs w:val="22"/>
        </w:rPr>
        <w:t xml:space="preserve"> </w:t>
      </w:r>
      <w:proofErr w:type="spellStart"/>
      <w:r w:rsidRPr="00D87E21">
        <w:rPr>
          <w:sz w:val="22"/>
          <w:szCs w:val="22"/>
        </w:rPr>
        <w:t>ред</w:t>
      </w:r>
      <w:proofErr w:type="spellEnd"/>
      <w:r w:rsidRPr="00D87E21">
        <w:rPr>
          <w:sz w:val="22"/>
          <w:szCs w:val="22"/>
        </w:rPr>
        <w:t>.</w:t>
      </w:r>
    </w:p>
    <w:p w:rsidR="00187857" w:rsidRDefault="00187857" w:rsidP="00187857">
      <w:pPr>
        <w:ind w:firstLine="720"/>
        <w:jc w:val="both"/>
        <w:rPr>
          <w:sz w:val="22"/>
          <w:szCs w:val="22"/>
          <w:lang w:val="ru-RU"/>
        </w:rPr>
      </w:pPr>
      <w:r w:rsidRPr="00EC7C79">
        <w:rPr>
          <w:sz w:val="22"/>
          <w:szCs w:val="22"/>
          <w:lang w:val="ru-RU"/>
        </w:rPr>
        <w:t>Чл. 1</w:t>
      </w:r>
      <w:r>
        <w:rPr>
          <w:sz w:val="22"/>
          <w:szCs w:val="22"/>
          <w:lang w:val="ru-RU"/>
        </w:rPr>
        <w:t>9</w:t>
      </w:r>
      <w:r w:rsidRPr="00EC7C79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Pr="00EC7C79">
        <w:rPr>
          <w:sz w:val="22"/>
          <w:szCs w:val="22"/>
          <w:lang w:val="bg-BG"/>
        </w:rPr>
        <w:t>(1)</w:t>
      </w:r>
      <w:r w:rsidRPr="00EC7C7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случай на </w:t>
      </w:r>
      <w:proofErr w:type="spellStart"/>
      <w:r>
        <w:rPr>
          <w:sz w:val="22"/>
          <w:szCs w:val="22"/>
          <w:lang w:val="ru-RU"/>
        </w:rPr>
        <w:t>неизпълнение</w:t>
      </w:r>
      <w:proofErr w:type="spellEnd"/>
      <w:r>
        <w:rPr>
          <w:sz w:val="22"/>
          <w:szCs w:val="22"/>
          <w:lang w:val="ru-RU"/>
        </w:rPr>
        <w:t xml:space="preserve"> в срок  и/или </w:t>
      </w:r>
      <w:proofErr w:type="spellStart"/>
      <w:r>
        <w:rPr>
          <w:sz w:val="22"/>
          <w:szCs w:val="22"/>
          <w:lang w:val="ru-RU"/>
        </w:rPr>
        <w:t>некачествено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изпълнение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възложеното</w:t>
      </w:r>
      <w:proofErr w:type="spellEnd"/>
      <w:r>
        <w:rPr>
          <w:sz w:val="22"/>
          <w:szCs w:val="22"/>
          <w:lang w:val="ru-RU"/>
        </w:rPr>
        <w:t xml:space="preserve"> </w:t>
      </w:r>
      <w:r w:rsidRPr="00EC7C79">
        <w:rPr>
          <w:sz w:val="22"/>
          <w:szCs w:val="22"/>
          <w:lang w:val="ru-RU"/>
        </w:rPr>
        <w:t xml:space="preserve"> </w:t>
      </w:r>
      <w:r w:rsidRPr="00EC7C79">
        <w:rPr>
          <w:caps/>
          <w:sz w:val="22"/>
          <w:szCs w:val="22"/>
          <w:lang w:val="ru-RU"/>
        </w:rPr>
        <w:t>Изпълнителят</w:t>
      </w:r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дължи</w:t>
      </w:r>
      <w:proofErr w:type="spellEnd"/>
      <w:r w:rsidRPr="00EC7C79">
        <w:rPr>
          <w:sz w:val="22"/>
          <w:szCs w:val="22"/>
          <w:lang w:val="ru-RU"/>
        </w:rPr>
        <w:t xml:space="preserve"> неустойка в размер на </w:t>
      </w:r>
      <w:r>
        <w:rPr>
          <w:sz w:val="22"/>
          <w:szCs w:val="22"/>
          <w:lang w:val="ru-RU"/>
        </w:rPr>
        <w:t>10</w:t>
      </w:r>
      <w:r w:rsidRPr="00EC7C79">
        <w:rPr>
          <w:sz w:val="22"/>
          <w:szCs w:val="22"/>
          <w:lang w:val="ru-RU"/>
        </w:rPr>
        <w:t xml:space="preserve">% </w:t>
      </w:r>
      <w:r>
        <w:rPr>
          <w:sz w:val="22"/>
          <w:szCs w:val="22"/>
          <w:lang w:val="ru-RU"/>
        </w:rPr>
        <w:t xml:space="preserve"> /</w:t>
      </w:r>
      <w:proofErr w:type="spellStart"/>
      <w:r>
        <w:rPr>
          <w:sz w:val="22"/>
          <w:szCs w:val="22"/>
          <w:lang w:val="ru-RU"/>
        </w:rPr>
        <w:t>десет</w:t>
      </w:r>
      <w:proofErr w:type="spellEnd"/>
      <w:r>
        <w:rPr>
          <w:sz w:val="22"/>
          <w:szCs w:val="22"/>
          <w:lang w:val="ru-RU"/>
        </w:rPr>
        <w:t xml:space="preserve"> процента/ </w:t>
      </w:r>
      <w:r w:rsidRPr="00EC7C79">
        <w:rPr>
          <w:sz w:val="22"/>
          <w:szCs w:val="22"/>
          <w:lang w:val="ru-RU"/>
        </w:rPr>
        <w:t xml:space="preserve">от </w:t>
      </w:r>
      <w:proofErr w:type="spellStart"/>
      <w:r w:rsidRPr="00EC7C79">
        <w:rPr>
          <w:sz w:val="22"/>
          <w:szCs w:val="22"/>
          <w:lang w:val="ru-RU"/>
        </w:rPr>
        <w:t>стойността</w:t>
      </w:r>
      <w:proofErr w:type="spellEnd"/>
      <w:r w:rsidRPr="00EC7C79"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направената</w:t>
      </w:r>
      <w:proofErr w:type="spellEnd"/>
      <w:r>
        <w:rPr>
          <w:sz w:val="22"/>
          <w:szCs w:val="22"/>
          <w:lang w:val="ru-RU"/>
        </w:rPr>
        <w:t xml:space="preserve"> заявка</w:t>
      </w:r>
      <w:r w:rsidRPr="00EC7C79">
        <w:rPr>
          <w:sz w:val="22"/>
          <w:szCs w:val="22"/>
          <w:lang w:val="ru-RU"/>
        </w:rPr>
        <w:t xml:space="preserve">. </w:t>
      </w:r>
    </w:p>
    <w:p w:rsidR="00187857" w:rsidRPr="00B72E0A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B72E0A">
        <w:rPr>
          <w:sz w:val="22"/>
          <w:szCs w:val="22"/>
          <w:lang w:val="bg-BG"/>
        </w:rPr>
        <w:t xml:space="preserve">(2) В случай на </w:t>
      </w:r>
      <w:r>
        <w:rPr>
          <w:sz w:val="22"/>
          <w:szCs w:val="22"/>
          <w:lang w:val="bg-BG"/>
        </w:rPr>
        <w:t>н</w:t>
      </w:r>
      <w:r w:rsidRPr="00B72E0A">
        <w:rPr>
          <w:sz w:val="22"/>
          <w:szCs w:val="22"/>
          <w:lang w:val="bg-BG"/>
        </w:rPr>
        <w:t>еподадена заявка в срок</w:t>
      </w:r>
      <w:r>
        <w:rPr>
          <w:sz w:val="22"/>
          <w:szCs w:val="22"/>
          <w:lang w:val="bg-BG"/>
        </w:rPr>
        <w:t xml:space="preserve">а по чл.4, </w:t>
      </w:r>
      <w:r w:rsidRPr="00B72E0A">
        <w:rPr>
          <w:sz w:val="22"/>
          <w:szCs w:val="22"/>
          <w:lang w:val="bg-BG"/>
        </w:rPr>
        <w:t xml:space="preserve"> ВЪЗЛОЖИТЕЛЯТ  дължи неустойка в размер на 1% за всеки просрочен ден, но не повече от 10% от цената на </w:t>
      </w:r>
      <w:r>
        <w:rPr>
          <w:sz w:val="22"/>
          <w:szCs w:val="22"/>
          <w:lang w:val="bg-BG"/>
        </w:rPr>
        <w:t>възложеното със заявката</w:t>
      </w:r>
      <w:r w:rsidRPr="00B72E0A">
        <w:rPr>
          <w:sz w:val="22"/>
          <w:szCs w:val="22"/>
          <w:lang w:val="bg-BG"/>
        </w:rPr>
        <w:t>.</w:t>
      </w:r>
    </w:p>
    <w:p w:rsidR="00187857" w:rsidRPr="00EC7C79" w:rsidRDefault="00187857" w:rsidP="00187857">
      <w:pPr>
        <w:jc w:val="both"/>
        <w:rPr>
          <w:sz w:val="22"/>
          <w:szCs w:val="22"/>
          <w:lang w:val="ru-RU"/>
        </w:rPr>
      </w:pPr>
    </w:p>
    <w:p w:rsidR="00187857" w:rsidRPr="00EC7C79" w:rsidRDefault="00187857" w:rsidP="00187857">
      <w:pPr>
        <w:ind w:firstLine="720"/>
        <w:jc w:val="center"/>
        <w:rPr>
          <w:sz w:val="22"/>
          <w:szCs w:val="22"/>
          <w:lang w:val="bg-BG"/>
        </w:rPr>
      </w:pPr>
      <w:r w:rsidRPr="00EC7C79">
        <w:rPr>
          <w:b/>
          <w:sz w:val="22"/>
          <w:szCs w:val="22"/>
          <w:lang w:val="ru-RU"/>
        </w:rPr>
        <w:t>Х. ПРЕКРАТЯВАНЕ</w:t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bg-BG"/>
        </w:rPr>
      </w:pPr>
      <w:r w:rsidRPr="00EC7C79">
        <w:rPr>
          <w:sz w:val="22"/>
          <w:szCs w:val="22"/>
          <w:lang w:val="ru-RU"/>
        </w:rPr>
        <w:t xml:space="preserve">Чл. </w:t>
      </w:r>
      <w:r>
        <w:rPr>
          <w:sz w:val="22"/>
          <w:szCs w:val="22"/>
          <w:lang w:val="ru-RU"/>
        </w:rPr>
        <w:t>20</w:t>
      </w:r>
      <w:r w:rsidRPr="00EC7C79">
        <w:rPr>
          <w:sz w:val="22"/>
          <w:szCs w:val="22"/>
          <w:lang w:val="ru-RU"/>
        </w:rPr>
        <w:t xml:space="preserve">. </w:t>
      </w:r>
      <w:proofErr w:type="spellStart"/>
      <w:r w:rsidRPr="00EC7C79">
        <w:rPr>
          <w:sz w:val="22"/>
          <w:szCs w:val="22"/>
          <w:lang w:val="ru-RU"/>
        </w:rPr>
        <w:t>Договорът</w:t>
      </w:r>
      <w:proofErr w:type="spellEnd"/>
      <w:r w:rsidRPr="00EC7C79">
        <w:rPr>
          <w:sz w:val="22"/>
          <w:szCs w:val="22"/>
          <w:lang w:val="ru-RU"/>
        </w:rPr>
        <w:t xml:space="preserve"> се </w:t>
      </w:r>
      <w:proofErr w:type="spellStart"/>
      <w:r w:rsidRPr="00EC7C79">
        <w:rPr>
          <w:sz w:val="22"/>
          <w:szCs w:val="22"/>
          <w:lang w:val="ru-RU"/>
        </w:rPr>
        <w:t>прекратява</w:t>
      </w:r>
      <w:proofErr w:type="spellEnd"/>
      <w:r w:rsidRPr="00EC7C79">
        <w:rPr>
          <w:sz w:val="22"/>
          <w:szCs w:val="22"/>
          <w:lang w:val="ru-RU"/>
        </w:rPr>
        <w:t>:</w:t>
      </w:r>
    </w:p>
    <w:p w:rsidR="00187857" w:rsidRPr="00EC7C79" w:rsidRDefault="00187857" w:rsidP="00187857">
      <w:pPr>
        <w:numPr>
          <w:ilvl w:val="0"/>
          <w:numId w:val="10"/>
        </w:numPr>
        <w:jc w:val="both"/>
        <w:rPr>
          <w:caps/>
          <w:sz w:val="22"/>
          <w:szCs w:val="22"/>
          <w:lang w:val="bg-BG"/>
        </w:rPr>
      </w:pPr>
      <w:r w:rsidRPr="00EC7C79">
        <w:rPr>
          <w:sz w:val="22"/>
          <w:szCs w:val="22"/>
          <w:lang w:val="ru-RU"/>
        </w:rPr>
        <w:t xml:space="preserve">С </w:t>
      </w:r>
      <w:proofErr w:type="spellStart"/>
      <w:r w:rsidRPr="00EC7C79">
        <w:rPr>
          <w:sz w:val="22"/>
          <w:szCs w:val="22"/>
          <w:lang w:val="ru-RU"/>
        </w:rPr>
        <w:t>изтичане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gramStart"/>
      <w:r w:rsidRPr="00EC7C79">
        <w:rPr>
          <w:sz w:val="22"/>
          <w:szCs w:val="22"/>
          <w:lang w:val="ru-RU"/>
        </w:rPr>
        <w:t>на</w:t>
      </w:r>
      <w:proofErr w:type="gramEnd"/>
      <w:r w:rsidRPr="00EC7C79">
        <w:rPr>
          <w:sz w:val="22"/>
          <w:szCs w:val="22"/>
          <w:lang w:val="ru-RU"/>
        </w:rPr>
        <w:t xml:space="preserve"> срока</w:t>
      </w:r>
      <w:r w:rsidRPr="00EC7C79">
        <w:rPr>
          <w:sz w:val="22"/>
          <w:szCs w:val="22"/>
          <w:lang w:val="bg-BG"/>
        </w:rPr>
        <w:t>;</w:t>
      </w:r>
    </w:p>
    <w:p w:rsidR="00187857" w:rsidRPr="00EC7C79" w:rsidRDefault="00187857" w:rsidP="00187857">
      <w:pPr>
        <w:numPr>
          <w:ilvl w:val="0"/>
          <w:numId w:val="10"/>
        </w:numPr>
        <w:jc w:val="both"/>
        <w:rPr>
          <w:caps/>
          <w:sz w:val="22"/>
          <w:szCs w:val="22"/>
          <w:lang w:val="bg-BG"/>
        </w:rPr>
      </w:pPr>
      <w:r w:rsidRPr="00EC7C79">
        <w:rPr>
          <w:sz w:val="22"/>
          <w:szCs w:val="22"/>
          <w:lang w:val="bg-BG"/>
        </w:rPr>
        <w:t>С изпълнение на задълженията;</w:t>
      </w:r>
    </w:p>
    <w:p w:rsidR="00187857" w:rsidRPr="00EC7C79" w:rsidRDefault="00187857" w:rsidP="00187857">
      <w:pPr>
        <w:numPr>
          <w:ilvl w:val="0"/>
          <w:numId w:val="10"/>
        </w:numPr>
        <w:jc w:val="both"/>
        <w:rPr>
          <w:caps/>
          <w:sz w:val="22"/>
          <w:szCs w:val="22"/>
          <w:lang w:val="bg-BG"/>
        </w:rPr>
      </w:pPr>
      <w:proofErr w:type="gramStart"/>
      <w:r w:rsidRPr="00EC7C79">
        <w:rPr>
          <w:sz w:val="22"/>
          <w:szCs w:val="22"/>
          <w:lang w:val="ru-RU"/>
        </w:rPr>
        <w:t>По</w:t>
      </w:r>
      <w:proofErr w:type="gramEnd"/>
      <w:r w:rsidRPr="00EC7C79">
        <w:rPr>
          <w:sz w:val="22"/>
          <w:szCs w:val="22"/>
          <w:lang w:val="ru-RU"/>
        </w:rPr>
        <w:t xml:space="preserve"> взаимно </w:t>
      </w:r>
      <w:proofErr w:type="spellStart"/>
      <w:r w:rsidRPr="00EC7C79">
        <w:rPr>
          <w:sz w:val="22"/>
          <w:szCs w:val="22"/>
          <w:lang w:val="ru-RU"/>
        </w:rPr>
        <w:t>съгласие</w:t>
      </w:r>
      <w:proofErr w:type="spellEnd"/>
      <w:r w:rsidRPr="00EC7C79">
        <w:rPr>
          <w:sz w:val="22"/>
          <w:szCs w:val="22"/>
          <w:lang w:val="ru-RU"/>
        </w:rPr>
        <w:t xml:space="preserve"> на </w:t>
      </w:r>
      <w:proofErr w:type="spellStart"/>
      <w:r w:rsidRPr="00EC7C79">
        <w:rPr>
          <w:sz w:val="22"/>
          <w:szCs w:val="22"/>
          <w:lang w:val="ru-RU"/>
        </w:rPr>
        <w:t>страните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изразено</w:t>
      </w:r>
      <w:proofErr w:type="spellEnd"/>
      <w:r w:rsidRPr="00EC7C79">
        <w:rPr>
          <w:sz w:val="22"/>
          <w:szCs w:val="22"/>
          <w:lang w:val="ru-RU"/>
        </w:rPr>
        <w:t xml:space="preserve"> в </w:t>
      </w:r>
      <w:proofErr w:type="spellStart"/>
      <w:r w:rsidRPr="00EC7C79">
        <w:rPr>
          <w:sz w:val="22"/>
          <w:szCs w:val="22"/>
          <w:lang w:val="ru-RU"/>
        </w:rPr>
        <w:t>писмена</w:t>
      </w:r>
      <w:proofErr w:type="spellEnd"/>
      <w:r w:rsidRPr="00EC7C79">
        <w:rPr>
          <w:sz w:val="22"/>
          <w:szCs w:val="22"/>
          <w:lang w:val="ru-RU"/>
        </w:rPr>
        <w:t xml:space="preserve"> форма;</w:t>
      </w:r>
    </w:p>
    <w:p w:rsidR="00187857" w:rsidRPr="001D1DA3" w:rsidRDefault="00187857" w:rsidP="00187857">
      <w:pPr>
        <w:numPr>
          <w:ilvl w:val="0"/>
          <w:numId w:val="10"/>
        </w:numPr>
        <w:jc w:val="both"/>
        <w:rPr>
          <w:caps/>
          <w:sz w:val="22"/>
          <w:szCs w:val="22"/>
          <w:lang w:val="bg-BG"/>
        </w:rPr>
      </w:pPr>
      <w:r w:rsidRPr="001D1DA3">
        <w:rPr>
          <w:sz w:val="22"/>
          <w:szCs w:val="22"/>
          <w:lang w:val="ru-RU"/>
        </w:rPr>
        <w:t xml:space="preserve">С </w:t>
      </w:r>
      <w:proofErr w:type="spellStart"/>
      <w:r w:rsidRPr="001D1DA3">
        <w:rPr>
          <w:sz w:val="22"/>
          <w:szCs w:val="22"/>
          <w:lang w:val="ru-RU"/>
        </w:rPr>
        <w:t>писмено</w:t>
      </w:r>
      <w:proofErr w:type="spellEnd"/>
      <w:r w:rsidRPr="001D1DA3">
        <w:rPr>
          <w:sz w:val="22"/>
          <w:szCs w:val="22"/>
          <w:lang w:val="ru-RU"/>
        </w:rPr>
        <w:t xml:space="preserve"> 7-дневно </w:t>
      </w:r>
      <w:proofErr w:type="spellStart"/>
      <w:r w:rsidRPr="001D1DA3">
        <w:rPr>
          <w:sz w:val="22"/>
          <w:szCs w:val="22"/>
          <w:lang w:val="ru-RU"/>
        </w:rPr>
        <w:t>предизвестие</w:t>
      </w:r>
      <w:proofErr w:type="spellEnd"/>
      <w:r w:rsidRPr="001D1DA3">
        <w:rPr>
          <w:sz w:val="22"/>
          <w:szCs w:val="22"/>
          <w:lang w:val="ru-RU"/>
        </w:rPr>
        <w:t xml:space="preserve"> от </w:t>
      </w:r>
      <w:proofErr w:type="spellStart"/>
      <w:r w:rsidRPr="001D1DA3">
        <w:rPr>
          <w:sz w:val="22"/>
          <w:szCs w:val="22"/>
          <w:lang w:val="ru-RU"/>
        </w:rPr>
        <w:t>изправната</w:t>
      </w:r>
      <w:proofErr w:type="spellEnd"/>
      <w:r w:rsidRPr="001D1DA3">
        <w:rPr>
          <w:sz w:val="22"/>
          <w:szCs w:val="22"/>
          <w:lang w:val="ru-RU"/>
        </w:rPr>
        <w:t xml:space="preserve"> страна за </w:t>
      </w:r>
      <w:proofErr w:type="spellStart"/>
      <w:r w:rsidRPr="001D1DA3">
        <w:rPr>
          <w:sz w:val="22"/>
          <w:szCs w:val="22"/>
          <w:lang w:val="ru-RU"/>
        </w:rPr>
        <w:t>прекратяването</w:t>
      </w:r>
      <w:proofErr w:type="spellEnd"/>
      <w:r w:rsidRPr="001D1DA3">
        <w:rPr>
          <w:sz w:val="22"/>
          <w:szCs w:val="22"/>
          <w:lang w:val="ru-RU"/>
        </w:rPr>
        <w:t xml:space="preserve"> </w:t>
      </w:r>
      <w:proofErr w:type="spellStart"/>
      <w:r w:rsidRPr="001D1DA3">
        <w:rPr>
          <w:sz w:val="22"/>
          <w:szCs w:val="22"/>
          <w:lang w:val="ru-RU"/>
        </w:rPr>
        <w:t>му</w:t>
      </w:r>
      <w:proofErr w:type="spellEnd"/>
      <w:r w:rsidRPr="001D1DA3">
        <w:rPr>
          <w:sz w:val="22"/>
          <w:szCs w:val="22"/>
          <w:lang w:val="ru-RU"/>
        </w:rPr>
        <w:t xml:space="preserve"> при </w:t>
      </w:r>
      <w:proofErr w:type="spellStart"/>
      <w:r w:rsidRPr="001D1DA3">
        <w:rPr>
          <w:sz w:val="22"/>
          <w:szCs w:val="22"/>
          <w:lang w:val="ru-RU"/>
        </w:rPr>
        <w:t>неизпълнение</w:t>
      </w:r>
      <w:proofErr w:type="spellEnd"/>
      <w:r w:rsidRPr="001D1DA3">
        <w:rPr>
          <w:sz w:val="22"/>
          <w:szCs w:val="22"/>
          <w:lang w:val="ru-RU"/>
        </w:rPr>
        <w:t xml:space="preserve"> от </w:t>
      </w:r>
      <w:proofErr w:type="spellStart"/>
      <w:r w:rsidRPr="001D1DA3">
        <w:rPr>
          <w:sz w:val="22"/>
          <w:szCs w:val="22"/>
          <w:lang w:val="ru-RU"/>
        </w:rPr>
        <w:t>другата</w:t>
      </w:r>
      <w:proofErr w:type="spellEnd"/>
      <w:r w:rsidRPr="001D1DA3">
        <w:rPr>
          <w:sz w:val="22"/>
          <w:szCs w:val="22"/>
          <w:lang w:val="ru-RU"/>
        </w:rPr>
        <w:t xml:space="preserve"> страна</w:t>
      </w:r>
      <w:r>
        <w:rPr>
          <w:sz w:val="22"/>
          <w:szCs w:val="22"/>
          <w:lang w:val="ru-RU"/>
        </w:rPr>
        <w:t>.</w:t>
      </w:r>
    </w:p>
    <w:p w:rsidR="00187857" w:rsidRPr="00DF51D2" w:rsidRDefault="00187857" w:rsidP="00DF51D2">
      <w:pPr>
        <w:pStyle w:val="Heading3"/>
        <w:ind w:firstLine="720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Чл. 21. </w:t>
      </w:r>
      <w:r w:rsidRPr="00DF51D2">
        <w:rPr>
          <w:rFonts w:ascii="Times New Roman" w:hAnsi="Times New Roman"/>
          <w:b w:val="0"/>
          <w:caps/>
          <w:sz w:val="22"/>
          <w:szCs w:val="22"/>
          <w:lang w:val="ru-RU"/>
        </w:rPr>
        <w:t>Възложителят</w:t>
      </w:r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може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 да прекрати договора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едностранно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ако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 в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резултат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 на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обстоятелства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възникнали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 след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сключването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му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, не е в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състояние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 да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изпълни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своите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proofErr w:type="spellStart"/>
      <w:r w:rsidRPr="00DF51D2">
        <w:rPr>
          <w:rFonts w:ascii="Times New Roman" w:hAnsi="Times New Roman"/>
          <w:b w:val="0"/>
          <w:sz w:val="22"/>
          <w:szCs w:val="22"/>
          <w:lang w:val="ru-RU"/>
        </w:rPr>
        <w:t>задължения</w:t>
      </w:r>
      <w:proofErr w:type="spellEnd"/>
      <w:r w:rsidRPr="00DF51D2">
        <w:rPr>
          <w:rFonts w:ascii="Times New Roman" w:hAnsi="Times New Roman"/>
          <w:b w:val="0"/>
          <w:sz w:val="22"/>
          <w:szCs w:val="22"/>
          <w:lang w:val="ru-RU"/>
        </w:rPr>
        <w:t xml:space="preserve">. </w:t>
      </w:r>
    </w:p>
    <w:p w:rsidR="00187857" w:rsidRPr="00EC7C79" w:rsidRDefault="00187857" w:rsidP="00187857">
      <w:pPr>
        <w:pStyle w:val="Heading1"/>
        <w:overflowPunct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:rsidR="00187857" w:rsidRPr="00EC7C79" w:rsidRDefault="00187857" w:rsidP="00187857">
      <w:pPr>
        <w:pStyle w:val="Heading1"/>
        <w:overflowPunct w:val="0"/>
        <w:autoSpaceDE w:val="0"/>
        <w:autoSpaceDN w:val="0"/>
        <w:adjustRightInd w:val="0"/>
        <w:ind w:hanging="360"/>
        <w:rPr>
          <w:rFonts w:ascii="Times New Roman" w:hAnsi="Times New Roman"/>
          <w:sz w:val="22"/>
          <w:szCs w:val="22"/>
        </w:rPr>
      </w:pPr>
      <w:r w:rsidRPr="00EC7C79">
        <w:rPr>
          <w:rFonts w:ascii="Times New Roman" w:hAnsi="Times New Roman"/>
          <w:sz w:val="22"/>
          <w:szCs w:val="22"/>
        </w:rPr>
        <w:t>ХІ. ДРУГИ УСЛОВИЯ</w:t>
      </w:r>
      <w:r w:rsidRPr="00EC7C79">
        <w:rPr>
          <w:rFonts w:ascii="Times New Roman" w:hAnsi="Times New Roman"/>
          <w:sz w:val="22"/>
          <w:szCs w:val="22"/>
          <w:lang w:val="ru-RU"/>
        </w:rPr>
        <w:tab/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ru-RU"/>
        </w:rPr>
      </w:pPr>
      <w:r w:rsidRPr="00EC7C79">
        <w:rPr>
          <w:sz w:val="22"/>
          <w:szCs w:val="22"/>
          <w:lang w:val="ru-RU"/>
        </w:rPr>
        <w:t>Чл. 2</w:t>
      </w:r>
      <w:r>
        <w:rPr>
          <w:sz w:val="22"/>
          <w:szCs w:val="22"/>
          <w:lang w:val="ru-RU"/>
        </w:rPr>
        <w:t>2</w:t>
      </w:r>
      <w:r w:rsidRPr="00EC7C79">
        <w:rPr>
          <w:sz w:val="22"/>
          <w:szCs w:val="22"/>
          <w:lang w:val="ru-RU"/>
        </w:rPr>
        <w:t xml:space="preserve">. </w:t>
      </w:r>
      <w:proofErr w:type="spellStart"/>
      <w:r w:rsidRPr="00EC7C79">
        <w:rPr>
          <w:sz w:val="22"/>
          <w:szCs w:val="22"/>
          <w:lang w:val="ru-RU"/>
        </w:rPr>
        <w:t>Настоящият</w:t>
      </w:r>
      <w:proofErr w:type="spellEnd"/>
      <w:r w:rsidRPr="00EC7C79">
        <w:rPr>
          <w:sz w:val="22"/>
          <w:szCs w:val="22"/>
          <w:lang w:val="ru-RU"/>
        </w:rPr>
        <w:t xml:space="preserve"> договор не подлежи на изменение или </w:t>
      </w:r>
      <w:proofErr w:type="spellStart"/>
      <w:r w:rsidRPr="00EC7C79">
        <w:rPr>
          <w:sz w:val="22"/>
          <w:szCs w:val="22"/>
          <w:lang w:val="ru-RU"/>
        </w:rPr>
        <w:t>допълнение</w:t>
      </w:r>
      <w:proofErr w:type="spellEnd"/>
      <w:r>
        <w:rPr>
          <w:sz w:val="22"/>
          <w:szCs w:val="22"/>
          <w:lang w:val="ru-RU"/>
        </w:rPr>
        <w:t>.</w:t>
      </w:r>
    </w:p>
    <w:p w:rsidR="00187857" w:rsidRPr="00EC7C79" w:rsidRDefault="00187857" w:rsidP="00187857">
      <w:pPr>
        <w:jc w:val="both"/>
        <w:rPr>
          <w:sz w:val="22"/>
          <w:szCs w:val="22"/>
          <w:lang w:val="bg-BG"/>
        </w:rPr>
      </w:pPr>
      <w:r w:rsidRPr="00EC7C79">
        <w:rPr>
          <w:sz w:val="22"/>
          <w:szCs w:val="22"/>
          <w:lang w:val="ru-RU"/>
        </w:rPr>
        <w:tab/>
        <w:t>Чл. 2</w:t>
      </w:r>
      <w:r>
        <w:rPr>
          <w:sz w:val="22"/>
          <w:szCs w:val="22"/>
          <w:lang w:val="ru-RU"/>
        </w:rPr>
        <w:t>3</w:t>
      </w:r>
      <w:r w:rsidRPr="00EC7C79">
        <w:rPr>
          <w:sz w:val="22"/>
          <w:szCs w:val="22"/>
          <w:lang w:val="ru-RU"/>
        </w:rPr>
        <w:t xml:space="preserve">. </w:t>
      </w:r>
      <w:proofErr w:type="spellStart"/>
      <w:r w:rsidRPr="00EC7C79">
        <w:rPr>
          <w:sz w:val="22"/>
          <w:szCs w:val="22"/>
          <w:lang w:val="ru-RU"/>
        </w:rPr>
        <w:t>Страните</w:t>
      </w:r>
      <w:proofErr w:type="spellEnd"/>
      <w:r w:rsidRPr="00EC7C79">
        <w:rPr>
          <w:sz w:val="22"/>
          <w:szCs w:val="22"/>
          <w:lang w:val="ru-RU"/>
        </w:rPr>
        <w:t xml:space="preserve"> си </w:t>
      </w:r>
      <w:proofErr w:type="spellStart"/>
      <w:r w:rsidRPr="00EC7C79">
        <w:rPr>
          <w:sz w:val="22"/>
          <w:szCs w:val="22"/>
          <w:lang w:val="ru-RU"/>
        </w:rPr>
        <w:t>оказват</w:t>
      </w:r>
      <w:proofErr w:type="spellEnd"/>
      <w:r w:rsidRPr="00EC7C79">
        <w:rPr>
          <w:sz w:val="22"/>
          <w:szCs w:val="22"/>
          <w:lang w:val="ru-RU"/>
        </w:rPr>
        <w:t xml:space="preserve"> взаимно </w:t>
      </w:r>
      <w:proofErr w:type="spellStart"/>
      <w:r w:rsidRPr="00EC7C79">
        <w:rPr>
          <w:sz w:val="22"/>
          <w:szCs w:val="22"/>
          <w:lang w:val="ru-RU"/>
        </w:rPr>
        <w:t>сътрудничество</w:t>
      </w:r>
      <w:proofErr w:type="spellEnd"/>
      <w:r w:rsidRPr="00EC7C79">
        <w:rPr>
          <w:sz w:val="22"/>
          <w:szCs w:val="22"/>
          <w:lang w:val="ru-RU"/>
        </w:rPr>
        <w:t xml:space="preserve"> при </w:t>
      </w:r>
      <w:proofErr w:type="spellStart"/>
      <w:r w:rsidRPr="00EC7C79">
        <w:rPr>
          <w:sz w:val="22"/>
          <w:szCs w:val="22"/>
          <w:lang w:val="ru-RU"/>
        </w:rPr>
        <w:t>изпълнение</w:t>
      </w:r>
      <w:proofErr w:type="spellEnd"/>
      <w:r w:rsidRPr="00EC7C79">
        <w:rPr>
          <w:sz w:val="22"/>
          <w:szCs w:val="22"/>
          <w:lang w:val="ru-RU"/>
        </w:rPr>
        <w:t xml:space="preserve"> на </w:t>
      </w:r>
      <w:proofErr w:type="spellStart"/>
      <w:r w:rsidRPr="00EC7C79">
        <w:rPr>
          <w:sz w:val="22"/>
          <w:szCs w:val="22"/>
          <w:lang w:val="ru-RU"/>
        </w:rPr>
        <w:t>поетите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задължения</w:t>
      </w:r>
      <w:proofErr w:type="spellEnd"/>
      <w:r w:rsidRPr="00EC7C79">
        <w:rPr>
          <w:sz w:val="22"/>
          <w:szCs w:val="22"/>
          <w:lang w:val="ru-RU"/>
        </w:rPr>
        <w:t>.</w:t>
      </w:r>
    </w:p>
    <w:p w:rsidR="00187857" w:rsidRPr="00EC7C79" w:rsidRDefault="00187857" w:rsidP="00187857">
      <w:pPr>
        <w:jc w:val="both"/>
        <w:rPr>
          <w:sz w:val="22"/>
          <w:szCs w:val="22"/>
          <w:lang w:val="ru-RU"/>
        </w:rPr>
      </w:pPr>
      <w:r w:rsidRPr="00EC7C79">
        <w:rPr>
          <w:sz w:val="22"/>
          <w:szCs w:val="22"/>
          <w:lang w:val="ru-RU"/>
        </w:rPr>
        <w:tab/>
        <w:t xml:space="preserve">Чл. </w:t>
      </w:r>
      <w:r w:rsidRPr="00EC7C79">
        <w:rPr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4</w:t>
      </w:r>
      <w:r w:rsidRPr="00EC7C79">
        <w:rPr>
          <w:sz w:val="22"/>
          <w:szCs w:val="22"/>
          <w:lang w:val="bg-BG"/>
        </w:rPr>
        <w:t>.</w:t>
      </w:r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Двете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страни</w:t>
      </w:r>
      <w:proofErr w:type="spellEnd"/>
      <w:r w:rsidRPr="00EC7C79">
        <w:rPr>
          <w:sz w:val="22"/>
          <w:szCs w:val="22"/>
          <w:lang w:val="ru-RU"/>
        </w:rPr>
        <w:t xml:space="preserve"> се </w:t>
      </w:r>
      <w:proofErr w:type="spellStart"/>
      <w:r w:rsidRPr="00EC7C79">
        <w:rPr>
          <w:sz w:val="22"/>
          <w:szCs w:val="22"/>
          <w:lang w:val="ru-RU"/>
        </w:rPr>
        <w:t>задължават</w:t>
      </w:r>
      <w:proofErr w:type="spellEnd"/>
      <w:r w:rsidRPr="00EC7C79">
        <w:rPr>
          <w:sz w:val="22"/>
          <w:szCs w:val="22"/>
          <w:lang w:val="ru-RU"/>
        </w:rPr>
        <w:t xml:space="preserve"> да не </w:t>
      </w:r>
      <w:proofErr w:type="spellStart"/>
      <w:r w:rsidRPr="00EC7C79">
        <w:rPr>
          <w:sz w:val="22"/>
          <w:szCs w:val="22"/>
          <w:lang w:val="ru-RU"/>
        </w:rPr>
        <w:t>разгласяват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данни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станали</w:t>
      </w:r>
      <w:proofErr w:type="spellEnd"/>
      <w:r w:rsidRPr="00EC7C79">
        <w:rPr>
          <w:sz w:val="22"/>
          <w:szCs w:val="22"/>
          <w:lang w:val="ru-RU"/>
        </w:rPr>
        <w:t xml:space="preserve"> им </w:t>
      </w:r>
      <w:proofErr w:type="spellStart"/>
      <w:r w:rsidRPr="00EC7C79">
        <w:rPr>
          <w:sz w:val="22"/>
          <w:szCs w:val="22"/>
          <w:lang w:val="ru-RU"/>
        </w:rPr>
        <w:t>известни</w:t>
      </w:r>
      <w:proofErr w:type="spellEnd"/>
      <w:r w:rsidRPr="00EC7C79">
        <w:rPr>
          <w:sz w:val="22"/>
          <w:szCs w:val="22"/>
          <w:lang w:val="ru-RU"/>
        </w:rPr>
        <w:t xml:space="preserve"> по повод </w:t>
      </w:r>
      <w:proofErr w:type="spellStart"/>
      <w:r w:rsidRPr="00EC7C79">
        <w:rPr>
          <w:sz w:val="22"/>
          <w:szCs w:val="22"/>
          <w:lang w:val="ru-RU"/>
        </w:rPr>
        <w:t>сключването</w:t>
      </w:r>
      <w:proofErr w:type="spellEnd"/>
      <w:r w:rsidRPr="00EC7C79">
        <w:rPr>
          <w:sz w:val="22"/>
          <w:szCs w:val="22"/>
          <w:lang w:val="ru-RU"/>
        </w:rPr>
        <w:t xml:space="preserve"> и </w:t>
      </w:r>
      <w:proofErr w:type="spellStart"/>
      <w:r w:rsidRPr="00EC7C79">
        <w:rPr>
          <w:sz w:val="22"/>
          <w:szCs w:val="22"/>
          <w:lang w:val="ru-RU"/>
        </w:rPr>
        <w:t>изпълнението</w:t>
      </w:r>
      <w:proofErr w:type="spellEnd"/>
      <w:r w:rsidRPr="00EC7C79">
        <w:rPr>
          <w:sz w:val="22"/>
          <w:szCs w:val="22"/>
          <w:lang w:val="ru-RU"/>
        </w:rPr>
        <w:t xml:space="preserve"> на </w:t>
      </w:r>
      <w:proofErr w:type="spellStart"/>
      <w:r w:rsidRPr="00EC7C79">
        <w:rPr>
          <w:sz w:val="22"/>
          <w:szCs w:val="22"/>
          <w:lang w:val="ru-RU"/>
        </w:rPr>
        <w:t>настоящия</w:t>
      </w:r>
      <w:proofErr w:type="spellEnd"/>
      <w:r w:rsidRPr="00EC7C79">
        <w:rPr>
          <w:sz w:val="22"/>
          <w:szCs w:val="22"/>
          <w:lang w:val="ru-RU"/>
        </w:rPr>
        <w:t xml:space="preserve"> договор.</w:t>
      </w:r>
    </w:p>
    <w:p w:rsidR="00187857" w:rsidRDefault="00187857" w:rsidP="00187857">
      <w:pPr>
        <w:ind w:firstLine="720"/>
        <w:jc w:val="both"/>
        <w:rPr>
          <w:sz w:val="22"/>
          <w:szCs w:val="22"/>
          <w:lang w:val="ru-RU"/>
        </w:rPr>
      </w:pPr>
      <w:r w:rsidRPr="00EC7C79">
        <w:rPr>
          <w:sz w:val="22"/>
          <w:szCs w:val="22"/>
          <w:lang w:val="ru-RU"/>
        </w:rPr>
        <w:lastRenderedPageBreak/>
        <w:t>Чл. 2</w:t>
      </w:r>
      <w:r>
        <w:rPr>
          <w:sz w:val="22"/>
          <w:szCs w:val="22"/>
          <w:lang w:val="ru-RU"/>
        </w:rPr>
        <w:t>5</w:t>
      </w:r>
      <w:r w:rsidRPr="00EC7C79">
        <w:rPr>
          <w:sz w:val="22"/>
          <w:szCs w:val="22"/>
          <w:lang w:val="ru-RU"/>
        </w:rPr>
        <w:t xml:space="preserve">. </w:t>
      </w:r>
      <w:proofErr w:type="spellStart"/>
      <w:r w:rsidRPr="00EC7C79">
        <w:rPr>
          <w:sz w:val="22"/>
          <w:szCs w:val="22"/>
          <w:lang w:val="ru-RU"/>
        </w:rPr>
        <w:t>Възникналите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спорове</w:t>
      </w:r>
      <w:proofErr w:type="spellEnd"/>
      <w:r w:rsidRPr="00EC7C79">
        <w:rPr>
          <w:sz w:val="22"/>
          <w:szCs w:val="22"/>
          <w:lang w:val="ru-RU"/>
        </w:rPr>
        <w:t xml:space="preserve"> се </w:t>
      </w:r>
      <w:proofErr w:type="spellStart"/>
      <w:r w:rsidRPr="00EC7C79">
        <w:rPr>
          <w:sz w:val="22"/>
          <w:szCs w:val="22"/>
          <w:lang w:val="ru-RU"/>
        </w:rPr>
        <w:t>решават</w:t>
      </w:r>
      <w:proofErr w:type="spellEnd"/>
      <w:r w:rsidRPr="00EC7C79">
        <w:rPr>
          <w:sz w:val="22"/>
          <w:szCs w:val="22"/>
          <w:lang w:val="ru-RU"/>
        </w:rPr>
        <w:t xml:space="preserve"> с </w:t>
      </w:r>
      <w:proofErr w:type="spellStart"/>
      <w:r w:rsidRPr="00EC7C79">
        <w:rPr>
          <w:sz w:val="22"/>
          <w:szCs w:val="22"/>
          <w:lang w:val="ru-RU"/>
        </w:rPr>
        <w:t>преговори</w:t>
      </w:r>
      <w:proofErr w:type="spellEnd"/>
      <w:r w:rsidRPr="00EC7C79">
        <w:rPr>
          <w:sz w:val="22"/>
          <w:szCs w:val="22"/>
          <w:lang w:val="ru-RU"/>
        </w:rPr>
        <w:t xml:space="preserve"> между </w:t>
      </w:r>
      <w:proofErr w:type="spellStart"/>
      <w:r w:rsidRPr="00EC7C79">
        <w:rPr>
          <w:sz w:val="22"/>
          <w:szCs w:val="22"/>
          <w:lang w:val="ru-RU"/>
        </w:rPr>
        <w:t>страните</w:t>
      </w:r>
      <w:proofErr w:type="spellEnd"/>
      <w:r w:rsidRPr="00EC7C79">
        <w:rPr>
          <w:sz w:val="22"/>
          <w:szCs w:val="22"/>
          <w:lang w:val="ru-RU"/>
        </w:rPr>
        <w:t xml:space="preserve">, а при </w:t>
      </w:r>
      <w:proofErr w:type="spellStart"/>
      <w:r w:rsidRPr="00EC7C79">
        <w:rPr>
          <w:sz w:val="22"/>
          <w:szCs w:val="22"/>
          <w:lang w:val="ru-RU"/>
        </w:rPr>
        <w:t>непостигане</w:t>
      </w:r>
      <w:proofErr w:type="spellEnd"/>
      <w:r w:rsidRPr="00EC7C79">
        <w:rPr>
          <w:sz w:val="22"/>
          <w:szCs w:val="22"/>
          <w:lang w:val="ru-RU"/>
        </w:rPr>
        <w:t xml:space="preserve"> на </w:t>
      </w:r>
      <w:proofErr w:type="spellStart"/>
      <w:r w:rsidRPr="00EC7C79">
        <w:rPr>
          <w:sz w:val="22"/>
          <w:szCs w:val="22"/>
          <w:lang w:val="ru-RU"/>
        </w:rPr>
        <w:t>съгласие</w:t>
      </w:r>
      <w:proofErr w:type="spellEnd"/>
      <w:r w:rsidRPr="00EC7C79">
        <w:rPr>
          <w:sz w:val="22"/>
          <w:szCs w:val="22"/>
          <w:lang w:val="ru-RU"/>
        </w:rPr>
        <w:t xml:space="preserve"> - по </w:t>
      </w:r>
      <w:proofErr w:type="spellStart"/>
      <w:proofErr w:type="gramStart"/>
      <w:r w:rsidRPr="00EC7C79">
        <w:rPr>
          <w:sz w:val="22"/>
          <w:szCs w:val="22"/>
          <w:lang w:val="ru-RU"/>
        </w:rPr>
        <w:t>реда</w:t>
      </w:r>
      <w:proofErr w:type="spellEnd"/>
      <w:r w:rsidRPr="00EC7C79">
        <w:rPr>
          <w:sz w:val="22"/>
          <w:szCs w:val="22"/>
          <w:lang w:val="ru-RU"/>
        </w:rPr>
        <w:t xml:space="preserve"> на</w:t>
      </w:r>
      <w:proofErr w:type="gram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българското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законодателство</w:t>
      </w:r>
      <w:proofErr w:type="spellEnd"/>
      <w:r w:rsidRPr="00EC7C79">
        <w:rPr>
          <w:sz w:val="22"/>
          <w:szCs w:val="22"/>
          <w:lang w:val="ru-RU"/>
        </w:rPr>
        <w:t>.</w:t>
      </w:r>
    </w:p>
    <w:p w:rsidR="00187857" w:rsidRPr="00EC7C79" w:rsidRDefault="00187857" w:rsidP="00187857">
      <w:pPr>
        <w:ind w:firstLine="720"/>
        <w:jc w:val="both"/>
        <w:rPr>
          <w:sz w:val="22"/>
          <w:szCs w:val="22"/>
          <w:lang w:val="ru-RU"/>
        </w:rPr>
      </w:pPr>
    </w:p>
    <w:p w:rsidR="00187857" w:rsidRDefault="00187857" w:rsidP="00187857">
      <w:pPr>
        <w:jc w:val="both"/>
        <w:rPr>
          <w:sz w:val="22"/>
          <w:szCs w:val="22"/>
          <w:lang w:val="ru-RU"/>
        </w:rPr>
      </w:pPr>
      <w:r w:rsidRPr="00EC7C79">
        <w:rPr>
          <w:sz w:val="22"/>
          <w:szCs w:val="22"/>
          <w:lang w:val="ru-RU"/>
        </w:rPr>
        <w:tab/>
      </w:r>
      <w:proofErr w:type="spellStart"/>
      <w:r w:rsidRPr="00EC7C79">
        <w:rPr>
          <w:sz w:val="22"/>
          <w:szCs w:val="22"/>
          <w:lang w:val="ru-RU"/>
        </w:rPr>
        <w:t>Настоящият</w:t>
      </w:r>
      <w:proofErr w:type="spellEnd"/>
      <w:r w:rsidRPr="00EC7C79">
        <w:rPr>
          <w:sz w:val="22"/>
          <w:szCs w:val="22"/>
          <w:lang w:val="ru-RU"/>
        </w:rPr>
        <w:t xml:space="preserve"> договор се </w:t>
      </w:r>
      <w:proofErr w:type="spellStart"/>
      <w:r w:rsidRPr="00EC7C79">
        <w:rPr>
          <w:sz w:val="22"/>
          <w:szCs w:val="22"/>
          <w:lang w:val="ru-RU"/>
        </w:rPr>
        <w:t>състави</w:t>
      </w:r>
      <w:proofErr w:type="spellEnd"/>
      <w:r w:rsidRPr="00EC7C79">
        <w:rPr>
          <w:sz w:val="22"/>
          <w:szCs w:val="22"/>
          <w:lang w:val="ru-RU"/>
        </w:rPr>
        <w:t xml:space="preserve"> и </w:t>
      </w:r>
      <w:proofErr w:type="spellStart"/>
      <w:proofErr w:type="gramStart"/>
      <w:r w:rsidRPr="00EC7C79">
        <w:rPr>
          <w:sz w:val="22"/>
          <w:szCs w:val="22"/>
          <w:lang w:val="ru-RU"/>
        </w:rPr>
        <w:t>подписа</w:t>
      </w:r>
      <w:proofErr w:type="spellEnd"/>
      <w:r w:rsidRPr="00EC7C79">
        <w:rPr>
          <w:sz w:val="22"/>
          <w:szCs w:val="22"/>
          <w:lang w:val="ru-RU"/>
        </w:rPr>
        <w:t xml:space="preserve"> в</w:t>
      </w:r>
      <w:proofErr w:type="gramEnd"/>
      <w:r w:rsidRPr="00EC7C7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три</w:t>
      </w:r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еднообразни</w:t>
      </w:r>
      <w:proofErr w:type="spellEnd"/>
      <w:r w:rsidRPr="00EC7C79">
        <w:rPr>
          <w:sz w:val="22"/>
          <w:szCs w:val="22"/>
          <w:lang w:val="ru-RU"/>
        </w:rPr>
        <w:t xml:space="preserve"> </w:t>
      </w:r>
      <w:proofErr w:type="spellStart"/>
      <w:r w:rsidRPr="00EC7C79">
        <w:rPr>
          <w:sz w:val="22"/>
          <w:szCs w:val="22"/>
          <w:lang w:val="ru-RU"/>
        </w:rPr>
        <w:t>екземпляра</w:t>
      </w:r>
      <w:proofErr w:type="spellEnd"/>
      <w:r w:rsidRPr="00EC7C79">
        <w:rPr>
          <w:sz w:val="22"/>
          <w:szCs w:val="22"/>
          <w:lang w:val="ru-RU"/>
        </w:rPr>
        <w:t xml:space="preserve">, </w:t>
      </w:r>
      <w:r w:rsidRPr="00EC7C79">
        <w:rPr>
          <w:sz w:val="22"/>
          <w:szCs w:val="22"/>
          <w:lang w:val="bg-BG"/>
        </w:rPr>
        <w:t xml:space="preserve">от които </w:t>
      </w:r>
      <w:r>
        <w:rPr>
          <w:sz w:val="22"/>
          <w:szCs w:val="22"/>
          <w:lang w:val="bg-BG"/>
        </w:rPr>
        <w:t>два</w:t>
      </w:r>
      <w:r w:rsidRPr="00EC7C79">
        <w:rPr>
          <w:sz w:val="22"/>
          <w:szCs w:val="22"/>
          <w:lang w:val="bg-BG"/>
        </w:rPr>
        <w:t xml:space="preserve"> за </w:t>
      </w:r>
      <w:r w:rsidRPr="00EC7C79">
        <w:rPr>
          <w:caps/>
          <w:sz w:val="22"/>
          <w:szCs w:val="22"/>
          <w:lang w:val="bg-BG"/>
        </w:rPr>
        <w:t>Възложителя</w:t>
      </w:r>
      <w:r w:rsidRPr="00EC7C79">
        <w:rPr>
          <w:sz w:val="22"/>
          <w:szCs w:val="22"/>
          <w:lang w:val="bg-BG"/>
        </w:rPr>
        <w:t xml:space="preserve"> и един за </w:t>
      </w:r>
      <w:r w:rsidRPr="00EC7C79">
        <w:rPr>
          <w:caps/>
          <w:sz w:val="22"/>
          <w:szCs w:val="22"/>
          <w:lang w:val="bg-BG"/>
        </w:rPr>
        <w:t>Изпълнителя</w:t>
      </w:r>
      <w:r w:rsidRPr="00EC7C79">
        <w:rPr>
          <w:sz w:val="22"/>
          <w:szCs w:val="22"/>
          <w:lang w:val="ru-RU"/>
        </w:rPr>
        <w:t>.</w:t>
      </w:r>
    </w:p>
    <w:p w:rsidR="00187857" w:rsidRDefault="00187857" w:rsidP="00187857">
      <w:pPr>
        <w:jc w:val="both"/>
        <w:rPr>
          <w:sz w:val="22"/>
          <w:szCs w:val="22"/>
          <w:lang w:val="bg-BG"/>
        </w:rPr>
      </w:pPr>
    </w:p>
    <w:p w:rsidR="00187857" w:rsidRDefault="00187857" w:rsidP="00187857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 подписването му се представиха следните документи:</w:t>
      </w:r>
    </w:p>
    <w:p w:rsidR="00187857" w:rsidRDefault="00187857" w:rsidP="00187857">
      <w:pPr>
        <w:numPr>
          <w:ilvl w:val="0"/>
          <w:numId w:val="33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Гаранция за добро изпълнение на договора;</w:t>
      </w:r>
    </w:p>
    <w:p w:rsidR="00187857" w:rsidRDefault="00187857" w:rsidP="00187857">
      <w:pPr>
        <w:numPr>
          <w:ilvl w:val="0"/>
          <w:numId w:val="33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Документите по чл. 47, ал.9 от ЗОП.</w:t>
      </w:r>
    </w:p>
    <w:p w:rsidR="00187857" w:rsidRDefault="00187857" w:rsidP="00187857">
      <w:pPr>
        <w:ind w:left="360"/>
        <w:jc w:val="both"/>
        <w:rPr>
          <w:sz w:val="22"/>
          <w:szCs w:val="22"/>
          <w:lang w:val="bg-BG"/>
        </w:rPr>
      </w:pPr>
    </w:p>
    <w:p w:rsidR="00187857" w:rsidRDefault="00187857" w:rsidP="00187857">
      <w:pPr>
        <w:ind w:left="360" w:hanging="36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Приложения:</w:t>
      </w:r>
    </w:p>
    <w:p w:rsidR="00187857" w:rsidRDefault="00187857" w:rsidP="00187857">
      <w:pPr>
        <w:numPr>
          <w:ilvl w:val="0"/>
          <w:numId w:val="34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Техническо предложение /Приложение №1/ на Изпълнителя.</w:t>
      </w:r>
    </w:p>
    <w:p w:rsidR="00187857" w:rsidRDefault="00187857" w:rsidP="00187857">
      <w:pPr>
        <w:numPr>
          <w:ilvl w:val="0"/>
          <w:numId w:val="34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Ценова оферта /Приложение №2/ на Изпълнителя.</w:t>
      </w:r>
    </w:p>
    <w:p w:rsidR="00187857" w:rsidRPr="00EC7C79" w:rsidRDefault="00187857" w:rsidP="00187857">
      <w:pPr>
        <w:ind w:left="36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</w:t>
      </w:r>
    </w:p>
    <w:p w:rsidR="00187857" w:rsidRDefault="00187857" w:rsidP="00187857">
      <w:pPr>
        <w:rPr>
          <w:sz w:val="22"/>
          <w:lang w:val="bg-BG"/>
        </w:rPr>
      </w:pPr>
    </w:p>
    <w:p w:rsidR="00187857" w:rsidRPr="00371070" w:rsidRDefault="00187857" w:rsidP="00187857">
      <w:pPr>
        <w:rPr>
          <w:b/>
          <w:sz w:val="22"/>
          <w:lang w:val="bg-BG"/>
        </w:rPr>
      </w:pPr>
      <w:r w:rsidRPr="00371070">
        <w:rPr>
          <w:b/>
          <w:sz w:val="22"/>
          <w:lang w:val="bg-BG"/>
        </w:rPr>
        <w:t xml:space="preserve">ВЪЗЛОЖИТЕЛ:                                              </w:t>
      </w:r>
      <w:r w:rsidRPr="00371070">
        <w:rPr>
          <w:b/>
          <w:sz w:val="22"/>
          <w:lang w:val="bg-BG"/>
        </w:rPr>
        <w:tab/>
      </w:r>
      <w:r w:rsidRPr="00371070">
        <w:rPr>
          <w:b/>
          <w:sz w:val="22"/>
          <w:lang w:val="bg-BG"/>
        </w:rPr>
        <w:tab/>
      </w:r>
      <w:r w:rsidRPr="00371070">
        <w:rPr>
          <w:b/>
          <w:sz w:val="22"/>
          <w:lang w:val="bg-BG"/>
        </w:rPr>
        <w:tab/>
        <w:t xml:space="preserve">ИЗПЪЛНИТЕЛ: </w:t>
      </w:r>
      <w:r w:rsidRPr="00371070">
        <w:rPr>
          <w:b/>
          <w:sz w:val="22"/>
          <w:lang w:val="bg-BG"/>
        </w:rPr>
        <w:tab/>
      </w:r>
    </w:p>
    <w:p w:rsidR="00187857" w:rsidRDefault="00187857" w:rsidP="00187857">
      <w:pPr>
        <w:rPr>
          <w:sz w:val="22"/>
          <w:lang w:val="bg-BG"/>
        </w:rPr>
      </w:pPr>
    </w:p>
    <w:p w:rsidR="00187857" w:rsidRDefault="00187857" w:rsidP="00187857">
      <w:pPr>
        <w:rPr>
          <w:sz w:val="22"/>
          <w:lang w:val="bg-BG"/>
        </w:rPr>
      </w:pPr>
      <w:r>
        <w:rPr>
          <w:sz w:val="22"/>
          <w:lang w:val="bg-BG"/>
        </w:rPr>
        <w:t>УНСС:</w:t>
      </w:r>
      <w:r w:rsidRPr="00B3108C">
        <w:rPr>
          <w:sz w:val="22"/>
          <w:lang w:val="bg-BG"/>
        </w:rPr>
        <w:tab/>
      </w:r>
      <w:r w:rsidRPr="00B3108C">
        <w:rPr>
          <w:sz w:val="22"/>
          <w:lang w:val="bg-BG"/>
        </w:rPr>
        <w:tab/>
      </w:r>
      <w:r w:rsidRPr="00B3108C">
        <w:rPr>
          <w:sz w:val="22"/>
          <w:lang w:val="bg-BG"/>
        </w:rPr>
        <w:tab/>
      </w:r>
      <w:r w:rsidRPr="00B3108C">
        <w:rPr>
          <w:sz w:val="22"/>
          <w:lang w:val="bg-BG"/>
        </w:rPr>
        <w:tab/>
      </w:r>
      <w:r w:rsidRPr="00B3108C">
        <w:rPr>
          <w:sz w:val="22"/>
          <w:lang w:val="bg-BG"/>
        </w:rPr>
        <w:tab/>
      </w:r>
      <w:r w:rsidRPr="00B3108C">
        <w:rPr>
          <w:sz w:val="22"/>
          <w:lang w:val="bg-BG"/>
        </w:rPr>
        <w:tab/>
      </w:r>
      <w:r w:rsidRPr="00B3108C">
        <w:rPr>
          <w:sz w:val="22"/>
          <w:lang w:val="bg-BG"/>
        </w:rPr>
        <w:tab/>
      </w:r>
      <w:r w:rsidRPr="00B3108C">
        <w:rPr>
          <w:sz w:val="22"/>
          <w:lang w:val="bg-BG"/>
        </w:rPr>
        <w:tab/>
      </w:r>
      <w:r>
        <w:rPr>
          <w:sz w:val="22"/>
          <w:lang w:val="bg-BG"/>
        </w:rPr>
        <w:t>…………………………………….:</w:t>
      </w:r>
      <w:r w:rsidRPr="00B3108C">
        <w:rPr>
          <w:sz w:val="22"/>
          <w:lang w:val="bg-BG"/>
        </w:rPr>
        <w:tab/>
      </w:r>
      <w:r w:rsidRPr="00B3108C">
        <w:rPr>
          <w:sz w:val="22"/>
          <w:lang w:val="bg-BG"/>
        </w:rPr>
        <w:tab/>
      </w:r>
    </w:p>
    <w:p w:rsidR="00187857" w:rsidRDefault="00187857" w:rsidP="00187857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ПОМОЩНИК-РЕКТОР:                                                            УПРАВИТЕЛ:  </w:t>
      </w:r>
    </w:p>
    <w:p w:rsidR="00187857" w:rsidRDefault="00187857" w:rsidP="00187857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……………………………………                                …………………………..</w:t>
      </w:r>
    </w:p>
    <w:p w:rsidR="00187857" w:rsidRDefault="00187857" w:rsidP="00187857">
      <w:pPr>
        <w:ind w:firstLine="709"/>
        <w:jc w:val="both"/>
        <w:rPr>
          <w:sz w:val="22"/>
          <w:szCs w:val="22"/>
          <w:lang w:val="bg-BG"/>
        </w:rPr>
      </w:pPr>
    </w:p>
    <w:p w:rsidR="00187857" w:rsidRDefault="00187857" w:rsidP="00187857">
      <w:pPr>
        <w:ind w:firstLine="709"/>
        <w:jc w:val="both"/>
        <w:rPr>
          <w:sz w:val="22"/>
          <w:szCs w:val="22"/>
          <w:lang w:val="bg-BG"/>
        </w:rPr>
      </w:pPr>
    </w:p>
    <w:p w:rsidR="00187857" w:rsidRDefault="00187857" w:rsidP="00187857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ГЛАВЕН СЧЕТОВОДИТЕЛ:</w:t>
      </w:r>
    </w:p>
    <w:p w:rsidR="00187857" w:rsidRDefault="00187857" w:rsidP="00187857">
      <w:pPr>
        <w:ind w:firstLine="709"/>
        <w:rPr>
          <w:sz w:val="22"/>
          <w:lang w:val="bg-BG"/>
        </w:rPr>
      </w:pPr>
      <w:r>
        <w:rPr>
          <w:sz w:val="22"/>
          <w:szCs w:val="22"/>
          <w:lang w:val="bg-BG"/>
        </w:rPr>
        <w:t xml:space="preserve">              ……………………………………</w:t>
      </w:r>
    </w:p>
    <w:p w:rsidR="00406078" w:rsidRPr="00595EA7" w:rsidRDefault="00406078" w:rsidP="00595EA7">
      <w:pPr>
        <w:ind w:left="720" w:firstLine="720"/>
        <w:jc w:val="both"/>
        <w:rPr>
          <w:b/>
        </w:rPr>
      </w:pPr>
    </w:p>
    <w:sectPr w:rsidR="00406078" w:rsidRPr="00595EA7" w:rsidSect="00A15432">
      <w:footerReference w:type="even" r:id="rId13"/>
      <w:footerReference w:type="default" r:id="rId14"/>
      <w:pgSz w:w="11907" w:h="16840" w:code="9"/>
      <w:pgMar w:top="426" w:right="1134" w:bottom="0" w:left="12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2E" w:rsidRDefault="00BE692E">
      <w:r>
        <w:separator/>
      </w:r>
    </w:p>
  </w:endnote>
  <w:endnote w:type="continuationSeparator" w:id="0">
    <w:p w:rsidR="00BE692E" w:rsidRDefault="00BE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B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4A" w:rsidRDefault="00361C4A" w:rsidP="007E0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C4A" w:rsidRDefault="00361C4A" w:rsidP="007E0B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4A" w:rsidRDefault="00361C4A" w:rsidP="007E0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8E9">
      <w:rPr>
        <w:rStyle w:val="PageNumber"/>
        <w:noProof/>
      </w:rPr>
      <w:t>20</w:t>
    </w:r>
    <w:r>
      <w:rPr>
        <w:rStyle w:val="PageNumber"/>
      </w:rPr>
      <w:fldChar w:fldCharType="end"/>
    </w:r>
  </w:p>
  <w:p w:rsidR="00361C4A" w:rsidRDefault="00361C4A" w:rsidP="007E0B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2E" w:rsidRDefault="00BE692E">
      <w:r>
        <w:separator/>
      </w:r>
    </w:p>
  </w:footnote>
  <w:footnote w:type="continuationSeparator" w:id="0">
    <w:p w:rsidR="00BE692E" w:rsidRDefault="00BE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A29C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6E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3CD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9C0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006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18D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E01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29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81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B61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u w:val="none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6F2277C"/>
    <w:multiLevelType w:val="multilevel"/>
    <w:tmpl w:val="FB383918"/>
    <w:name w:val="Outline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7">
    <w:nsid w:val="0B934AC4"/>
    <w:multiLevelType w:val="multilevel"/>
    <w:tmpl w:val="7F7C3C42"/>
    <w:lvl w:ilvl="0">
      <w:start w:val="1"/>
      <w:numFmt w:val="decimal"/>
      <w:pStyle w:val="Mai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787"/>
        </w:tabs>
        <w:ind w:left="787" w:hanging="432"/>
      </w:pPr>
      <w:rPr>
        <w:rFonts w:hint="default"/>
      </w:rPr>
    </w:lvl>
    <w:lvl w:ilvl="2">
      <w:start w:val="1"/>
      <w:numFmt w:val="decimal"/>
      <w:pStyle w:val="211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pStyle w:val="2111"/>
      <w:lvlText w:val="%1.%2.%3.%4."/>
      <w:lvlJc w:val="left"/>
      <w:pPr>
        <w:tabs>
          <w:tab w:val="num" w:pos="2304"/>
        </w:tabs>
        <w:ind w:left="2304" w:hanging="2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0BDC2E9F"/>
    <w:multiLevelType w:val="hybridMultilevel"/>
    <w:tmpl w:val="B6D0CD8C"/>
    <w:lvl w:ilvl="0" w:tplc="1730018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10DF61B1"/>
    <w:multiLevelType w:val="hybridMultilevel"/>
    <w:tmpl w:val="0B867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9794E"/>
    <w:multiLevelType w:val="hybridMultilevel"/>
    <w:tmpl w:val="C03A2D52"/>
    <w:lvl w:ilvl="0" w:tplc="04020001">
      <w:start w:val="1"/>
      <w:numFmt w:val="decimal"/>
      <w:pStyle w:val="Hading5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2749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1A4422"/>
    <w:multiLevelType w:val="hybridMultilevel"/>
    <w:tmpl w:val="FFB2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5521F1E"/>
    <w:multiLevelType w:val="multilevel"/>
    <w:tmpl w:val="FB244EDA"/>
    <w:lvl w:ilvl="0">
      <w:start w:val="6"/>
      <w:numFmt w:val="decimal"/>
      <w:pStyle w:val="StyleHeading3TimesNewRomanCenteredLeft062cmFir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174016BE"/>
    <w:multiLevelType w:val="multilevel"/>
    <w:tmpl w:val="36C462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>
    <w:nsid w:val="1A49136A"/>
    <w:multiLevelType w:val="hybridMultilevel"/>
    <w:tmpl w:val="9F0650D0"/>
    <w:lvl w:ilvl="0" w:tplc="4C28F92C">
      <w:start w:val="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9955F3"/>
    <w:multiLevelType w:val="multilevel"/>
    <w:tmpl w:val="3D347B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23FB1D9E"/>
    <w:multiLevelType w:val="hybridMultilevel"/>
    <w:tmpl w:val="2F3A4E32"/>
    <w:lvl w:ilvl="0" w:tplc="8D323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4C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F8F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40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8B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E5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EF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69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66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FA1367"/>
    <w:multiLevelType w:val="multilevel"/>
    <w:tmpl w:val="38FC9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69D7FDD"/>
    <w:multiLevelType w:val="multilevel"/>
    <w:tmpl w:val="1108C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3ECC5525"/>
    <w:multiLevelType w:val="multilevel"/>
    <w:tmpl w:val="6D0CDF68"/>
    <w:lvl w:ilvl="0">
      <w:start w:val="1"/>
      <w:numFmt w:val="decimal"/>
      <w:pStyle w:val="StyleHading5Left127cmFirstline0cm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0">
    <w:nsid w:val="3F474D34"/>
    <w:multiLevelType w:val="singleLevel"/>
    <w:tmpl w:val="30DA92C6"/>
    <w:lvl w:ilvl="0">
      <w:start w:val="1"/>
      <w:numFmt w:val="decimal"/>
      <w:lvlText w:val="4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404B46B3"/>
    <w:multiLevelType w:val="singleLevel"/>
    <w:tmpl w:val="23062878"/>
    <w:lvl w:ilvl="0">
      <w:start w:val="1"/>
      <w:numFmt w:val="decimal"/>
      <w:lvlText w:val="3.%1. "/>
      <w:legacy w:legacy="1" w:legacySpace="0" w:legacyIndent="360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48A93B67"/>
    <w:multiLevelType w:val="hybridMultilevel"/>
    <w:tmpl w:val="4C3643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F8717A"/>
    <w:multiLevelType w:val="hybridMultilevel"/>
    <w:tmpl w:val="3FDA0ACA"/>
    <w:lvl w:ilvl="0" w:tplc="6434A89E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 w:tplc="3F843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A45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C7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4E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6B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E1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40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61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465FC7"/>
    <w:multiLevelType w:val="hybridMultilevel"/>
    <w:tmpl w:val="5B94D7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67D89"/>
    <w:multiLevelType w:val="singleLevel"/>
    <w:tmpl w:val="24A2D800"/>
    <w:lvl w:ilvl="0">
      <w:start w:val="1"/>
      <w:numFmt w:val="decimal"/>
      <w:lvlText w:val="2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</w:abstractNum>
  <w:abstractNum w:abstractNumId="36">
    <w:nsid w:val="5CBB28EB"/>
    <w:multiLevelType w:val="multilevel"/>
    <w:tmpl w:val="E2E60F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>
    <w:nsid w:val="6428205C"/>
    <w:multiLevelType w:val="hybridMultilevel"/>
    <w:tmpl w:val="74C062C6"/>
    <w:lvl w:ilvl="0" w:tplc="CFB290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val="bg-BG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64B20"/>
    <w:multiLevelType w:val="multilevel"/>
    <w:tmpl w:val="B394AB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A9F13A5"/>
    <w:multiLevelType w:val="hybridMultilevel"/>
    <w:tmpl w:val="89DEB22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852E5E"/>
    <w:multiLevelType w:val="hybridMultilevel"/>
    <w:tmpl w:val="2DC2BEDE"/>
    <w:lvl w:ilvl="0" w:tplc="04090001">
      <w:start w:val="1"/>
      <w:numFmt w:val="decimal"/>
      <w:pStyle w:val="StyleHeading214ptUnderline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4083234"/>
    <w:multiLevelType w:val="multilevel"/>
    <w:tmpl w:val="8CEEEBCC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  <w:rPr>
        <w:rFonts w:hint="default"/>
      </w:rPr>
    </w:lvl>
    <w:lvl w:ilvl="5">
      <w:start w:val="1"/>
      <w:numFmt w:val="decimal"/>
      <w:pStyle w:val="51"/>
      <w:lvlText w:val="%1.%2.%3.%4.%5.%6."/>
      <w:lvlJc w:val="left"/>
      <w:pPr>
        <w:tabs>
          <w:tab w:val="num" w:pos="57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040" w:hanging="1440"/>
      </w:pPr>
      <w:rPr>
        <w:rFonts w:hint="default"/>
      </w:rPr>
    </w:lvl>
  </w:abstractNum>
  <w:abstractNum w:abstractNumId="42">
    <w:nsid w:val="76212E7F"/>
    <w:multiLevelType w:val="hybridMultilevel"/>
    <w:tmpl w:val="0CA8D1D4"/>
    <w:lvl w:ilvl="0" w:tplc="B78A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EF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0A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0D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06B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29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A4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85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E6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5C1C0E"/>
    <w:multiLevelType w:val="hybridMultilevel"/>
    <w:tmpl w:val="703C4890"/>
    <w:lvl w:ilvl="0" w:tplc="0409000F">
      <w:start w:val="1"/>
      <w:numFmt w:val="upperRoman"/>
      <w:pStyle w:val="Heading4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0"/>
  </w:num>
  <w:num w:numId="4">
    <w:abstractNumId w:val="21"/>
  </w:num>
  <w:num w:numId="5">
    <w:abstractNumId w:val="26"/>
  </w:num>
  <w:num w:numId="6">
    <w:abstractNumId w:val="32"/>
  </w:num>
  <w:num w:numId="7">
    <w:abstractNumId w:val="39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0"/>
  </w:num>
  <w:num w:numId="13">
    <w:abstractNumId w:val="43"/>
  </w:num>
  <w:num w:numId="14">
    <w:abstractNumId w:val="29"/>
  </w:num>
  <w:num w:numId="15">
    <w:abstractNumId w:val="20"/>
  </w:num>
  <w:num w:numId="16">
    <w:abstractNumId w:val="41"/>
  </w:num>
  <w:num w:numId="17">
    <w:abstractNumId w:val="22"/>
  </w:num>
  <w:num w:numId="18">
    <w:abstractNumId w:val="25"/>
  </w:num>
  <w:num w:numId="19">
    <w:abstractNumId w:val="20"/>
    <w:lvlOverride w:ilvl="0">
      <w:startOverride w:val="6"/>
    </w:lvlOverride>
  </w:num>
  <w:num w:numId="20">
    <w:abstractNumId w:val="24"/>
  </w:num>
  <w:num w:numId="21">
    <w:abstractNumId w:val="11"/>
  </w:num>
  <w:num w:numId="22">
    <w:abstractNumId w:val="38"/>
  </w:num>
  <w:num w:numId="23">
    <w:abstractNumId w:val="10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36"/>
  </w:num>
  <w:num w:numId="29">
    <w:abstractNumId w:val="23"/>
  </w:num>
  <w:num w:numId="30">
    <w:abstractNumId w:val="18"/>
  </w:num>
  <w:num w:numId="31">
    <w:abstractNumId w:val="27"/>
  </w:num>
  <w:num w:numId="32">
    <w:abstractNumId w:val="28"/>
  </w:num>
  <w:num w:numId="33">
    <w:abstractNumId w:val="19"/>
  </w:num>
  <w:num w:numId="34">
    <w:abstractNumId w:val="3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7C"/>
    <w:rsid w:val="00000601"/>
    <w:rsid w:val="00004D32"/>
    <w:rsid w:val="00005951"/>
    <w:rsid w:val="00010728"/>
    <w:rsid w:val="00010CED"/>
    <w:rsid w:val="000112F2"/>
    <w:rsid w:val="0001158D"/>
    <w:rsid w:val="00012D60"/>
    <w:rsid w:val="000132DC"/>
    <w:rsid w:val="00013D4A"/>
    <w:rsid w:val="00015204"/>
    <w:rsid w:val="000155CD"/>
    <w:rsid w:val="00016CC5"/>
    <w:rsid w:val="00020273"/>
    <w:rsid w:val="0002250C"/>
    <w:rsid w:val="000249C3"/>
    <w:rsid w:val="00026387"/>
    <w:rsid w:val="00026800"/>
    <w:rsid w:val="00026F7A"/>
    <w:rsid w:val="000270E3"/>
    <w:rsid w:val="00027B74"/>
    <w:rsid w:val="000320B3"/>
    <w:rsid w:val="00043A4B"/>
    <w:rsid w:val="00043A87"/>
    <w:rsid w:val="000459CF"/>
    <w:rsid w:val="00046B69"/>
    <w:rsid w:val="000510BC"/>
    <w:rsid w:val="00053C9A"/>
    <w:rsid w:val="00055011"/>
    <w:rsid w:val="00055F94"/>
    <w:rsid w:val="00056481"/>
    <w:rsid w:val="0005734A"/>
    <w:rsid w:val="000605A8"/>
    <w:rsid w:val="0006064C"/>
    <w:rsid w:val="000612C8"/>
    <w:rsid w:val="00062F50"/>
    <w:rsid w:val="00070858"/>
    <w:rsid w:val="0007099F"/>
    <w:rsid w:val="000713B1"/>
    <w:rsid w:val="0007302E"/>
    <w:rsid w:val="00075051"/>
    <w:rsid w:val="000755CF"/>
    <w:rsid w:val="000818F4"/>
    <w:rsid w:val="000828C5"/>
    <w:rsid w:val="00083120"/>
    <w:rsid w:val="00083AAC"/>
    <w:rsid w:val="0008427F"/>
    <w:rsid w:val="00085A22"/>
    <w:rsid w:val="00091463"/>
    <w:rsid w:val="00093F56"/>
    <w:rsid w:val="0009412D"/>
    <w:rsid w:val="00095049"/>
    <w:rsid w:val="000965A4"/>
    <w:rsid w:val="00096A12"/>
    <w:rsid w:val="000A0D87"/>
    <w:rsid w:val="000A35D7"/>
    <w:rsid w:val="000A3ED7"/>
    <w:rsid w:val="000A7974"/>
    <w:rsid w:val="000A7D2F"/>
    <w:rsid w:val="000B0C10"/>
    <w:rsid w:val="000B29D0"/>
    <w:rsid w:val="000B321B"/>
    <w:rsid w:val="000B6471"/>
    <w:rsid w:val="000B6D6B"/>
    <w:rsid w:val="000B74FE"/>
    <w:rsid w:val="000C09F0"/>
    <w:rsid w:val="000C1CED"/>
    <w:rsid w:val="000C6973"/>
    <w:rsid w:val="000C747C"/>
    <w:rsid w:val="000D2749"/>
    <w:rsid w:val="000D38F7"/>
    <w:rsid w:val="000D57C7"/>
    <w:rsid w:val="000D70A3"/>
    <w:rsid w:val="000D795C"/>
    <w:rsid w:val="000E0A8C"/>
    <w:rsid w:val="000E1DE6"/>
    <w:rsid w:val="000E1EB7"/>
    <w:rsid w:val="000E2AD2"/>
    <w:rsid w:val="000E3FAD"/>
    <w:rsid w:val="000E5A2D"/>
    <w:rsid w:val="000E6909"/>
    <w:rsid w:val="000E73B4"/>
    <w:rsid w:val="000E7DEF"/>
    <w:rsid w:val="000F090D"/>
    <w:rsid w:val="000F0A45"/>
    <w:rsid w:val="000F0AAC"/>
    <w:rsid w:val="000F0D91"/>
    <w:rsid w:val="000F1A23"/>
    <w:rsid w:val="000F2664"/>
    <w:rsid w:val="000F4450"/>
    <w:rsid w:val="000F6FBD"/>
    <w:rsid w:val="000F7772"/>
    <w:rsid w:val="00101491"/>
    <w:rsid w:val="00101E07"/>
    <w:rsid w:val="0010307C"/>
    <w:rsid w:val="001049C8"/>
    <w:rsid w:val="00104E7F"/>
    <w:rsid w:val="00105BC7"/>
    <w:rsid w:val="00106473"/>
    <w:rsid w:val="00113B4D"/>
    <w:rsid w:val="00114E46"/>
    <w:rsid w:val="001173CF"/>
    <w:rsid w:val="00120C3C"/>
    <w:rsid w:val="001218C0"/>
    <w:rsid w:val="0012459F"/>
    <w:rsid w:val="00124DBA"/>
    <w:rsid w:val="001255A6"/>
    <w:rsid w:val="00127B49"/>
    <w:rsid w:val="00130466"/>
    <w:rsid w:val="00130DE3"/>
    <w:rsid w:val="00131B35"/>
    <w:rsid w:val="0013296C"/>
    <w:rsid w:val="00132E55"/>
    <w:rsid w:val="00133C9D"/>
    <w:rsid w:val="001351C6"/>
    <w:rsid w:val="0013604D"/>
    <w:rsid w:val="00140915"/>
    <w:rsid w:val="001411A0"/>
    <w:rsid w:val="001412A7"/>
    <w:rsid w:val="001424F7"/>
    <w:rsid w:val="00147DBC"/>
    <w:rsid w:val="001515E7"/>
    <w:rsid w:val="001534C3"/>
    <w:rsid w:val="00153B00"/>
    <w:rsid w:val="00153B10"/>
    <w:rsid w:val="0015556C"/>
    <w:rsid w:val="00155577"/>
    <w:rsid w:val="00156986"/>
    <w:rsid w:val="001571EE"/>
    <w:rsid w:val="00157308"/>
    <w:rsid w:val="00160474"/>
    <w:rsid w:val="00162346"/>
    <w:rsid w:val="00163B18"/>
    <w:rsid w:val="00163FAB"/>
    <w:rsid w:val="00164B6A"/>
    <w:rsid w:val="00165093"/>
    <w:rsid w:val="00165BEB"/>
    <w:rsid w:val="00167040"/>
    <w:rsid w:val="00167616"/>
    <w:rsid w:val="00170480"/>
    <w:rsid w:val="001714E0"/>
    <w:rsid w:val="00171528"/>
    <w:rsid w:val="00174FFB"/>
    <w:rsid w:val="00175684"/>
    <w:rsid w:val="00177063"/>
    <w:rsid w:val="00177BC0"/>
    <w:rsid w:val="00183D4B"/>
    <w:rsid w:val="00186E50"/>
    <w:rsid w:val="00186ED7"/>
    <w:rsid w:val="00187857"/>
    <w:rsid w:val="0019011A"/>
    <w:rsid w:val="00193428"/>
    <w:rsid w:val="00193712"/>
    <w:rsid w:val="0019468E"/>
    <w:rsid w:val="00194BA9"/>
    <w:rsid w:val="00194CCB"/>
    <w:rsid w:val="00195479"/>
    <w:rsid w:val="001962EC"/>
    <w:rsid w:val="001963BD"/>
    <w:rsid w:val="001A15B4"/>
    <w:rsid w:val="001A1E3C"/>
    <w:rsid w:val="001A2143"/>
    <w:rsid w:val="001A3C9D"/>
    <w:rsid w:val="001A5F36"/>
    <w:rsid w:val="001A666B"/>
    <w:rsid w:val="001B084D"/>
    <w:rsid w:val="001B0B01"/>
    <w:rsid w:val="001B1073"/>
    <w:rsid w:val="001B1E90"/>
    <w:rsid w:val="001B263C"/>
    <w:rsid w:val="001B3F00"/>
    <w:rsid w:val="001B488F"/>
    <w:rsid w:val="001B67E8"/>
    <w:rsid w:val="001B74E0"/>
    <w:rsid w:val="001B7CA8"/>
    <w:rsid w:val="001C268E"/>
    <w:rsid w:val="001C2A9C"/>
    <w:rsid w:val="001C2D6C"/>
    <w:rsid w:val="001C3C17"/>
    <w:rsid w:val="001D19B9"/>
    <w:rsid w:val="001D4251"/>
    <w:rsid w:val="001D4DA9"/>
    <w:rsid w:val="001D595D"/>
    <w:rsid w:val="001D7DA6"/>
    <w:rsid w:val="001E1FFD"/>
    <w:rsid w:val="001E6AC0"/>
    <w:rsid w:val="001F0CB6"/>
    <w:rsid w:val="001F0CC1"/>
    <w:rsid w:val="001F4235"/>
    <w:rsid w:val="001F44A7"/>
    <w:rsid w:val="001F55A4"/>
    <w:rsid w:val="001F57C6"/>
    <w:rsid w:val="001F5E7A"/>
    <w:rsid w:val="001F6548"/>
    <w:rsid w:val="001F7552"/>
    <w:rsid w:val="00200D96"/>
    <w:rsid w:val="00200DAD"/>
    <w:rsid w:val="0020282C"/>
    <w:rsid w:val="00204CE2"/>
    <w:rsid w:val="00206B8D"/>
    <w:rsid w:val="00206C2B"/>
    <w:rsid w:val="0020730A"/>
    <w:rsid w:val="00210097"/>
    <w:rsid w:val="00211EC7"/>
    <w:rsid w:val="0021405B"/>
    <w:rsid w:val="00214EB6"/>
    <w:rsid w:val="0021592C"/>
    <w:rsid w:val="00215EE3"/>
    <w:rsid w:val="00221CB5"/>
    <w:rsid w:val="00221F82"/>
    <w:rsid w:val="002221EC"/>
    <w:rsid w:val="00225132"/>
    <w:rsid w:val="00225147"/>
    <w:rsid w:val="002334FB"/>
    <w:rsid w:val="00234315"/>
    <w:rsid w:val="00234EDD"/>
    <w:rsid w:val="00235EAA"/>
    <w:rsid w:val="00241865"/>
    <w:rsid w:val="00245A25"/>
    <w:rsid w:val="00245CC0"/>
    <w:rsid w:val="00245E6B"/>
    <w:rsid w:val="002472B8"/>
    <w:rsid w:val="00250CA1"/>
    <w:rsid w:val="00251988"/>
    <w:rsid w:val="002527E7"/>
    <w:rsid w:val="00253D53"/>
    <w:rsid w:val="0025401B"/>
    <w:rsid w:val="002619FE"/>
    <w:rsid w:val="00262248"/>
    <w:rsid w:val="00262AE9"/>
    <w:rsid w:val="00264A45"/>
    <w:rsid w:val="00264B85"/>
    <w:rsid w:val="0026770D"/>
    <w:rsid w:val="00271A19"/>
    <w:rsid w:val="00271FC3"/>
    <w:rsid w:val="00272577"/>
    <w:rsid w:val="00272818"/>
    <w:rsid w:val="00274AF9"/>
    <w:rsid w:val="00276088"/>
    <w:rsid w:val="00277A1D"/>
    <w:rsid w:val="00277A3A"/>
    <w:rsid w:val="0028110E"/>
    <w:rsid w:val="002820AF"/>
    <w:rsid w:val="00282B09"/>
    <w:rsid w:val="00282CDC"/>
    <w:rsid w:val="0028452C"/>
    <w:rsid w:val="00285C43"/>
    <w:rsid w:val="00291037"/>
    <w:rsid w:val="002920E8"/>
    <w:rsid w:val="00293486"/>
    <w:rsid w:val="002968E9"/>
    <w:rsid w:val="002A15C4"/>
    <w:rsid w:val="002A1739"/>
    <w:rsid w:val="002A4C0F"/>
    <w:rsid w:val="002A7A2E"/>
    <w:rsid w:val="002B0062"/>
    <w:rsid w:val="002B01A7"/>
    <w:rsid w:val="002B052C"/>
    <w:rsid w:val="002B210F"/>
    <w:rsid w:val="002B2658"/>
    <w:rsid w:val="002B2945"/>
    <w:rsid w:val="002B323B"/>
    <w:rsid w:val="002B32A0"/>
    <w:rsid w:val="002B3F1C"/>
    <w:rsid w:val="002B6761"/>
    <w:rsid w:val="002C0B90"/>
    <w:rsid w:val="002C1853"/>
    <w:rsid w:val="002C5293"/>
    <w:rsid w:val="002C5D92"/>
    <w:rsid w:val="002C6288"/>
    <w:rsid w:val="002D4734"/>
    <w:rsid w:val="002D6949"/>
    <w:rsid w:val="002D6B03"/>
    <w:rsid w:val="002D7E08"/>
    <w:rsid w:val="002E0D97"/>
    <w:rsid w:val="002E1034"/>
    <w:rsid w:val="002E2D9C"/>
    <w:rsid w:val="002E5A59"/>
    <w:rsid w:val="002E5DF8"/>
    <w:rsid w:val="002F05BD"/>
    <w:rsid w:val="002F2DC4"/>
    <w:rsid w:val="002F3261"/>
    <w:rsid w:val="002F3465"/>
    <w:rsid w:val="002F4248"/>
    <w:rsid w:val="002F4816"/>
    <w:rsid w:val="002F4BEC"/>
    <w:rsid w:val="002F7923"/>
    <w:rsid w:val="0030218C"/>
    <w:rsid w:val="0030334D"/>
    <w:rsid w:val="00303C0B"/>
    <w:rsid w:val="00306DBA"/>
    <w:rsid w:val="00307FAC"/>
    <w:rsid w:val="0031026A"/>
    <w:rsid w:val="00311822"/>
    <w:rsid w:val="00314782"/>
    <w:rsid w:val="00316790"/>
    <w:rsid w:val="00316E48"/>
    <w:rsid w:val="00322C31"/>
    <w:rsid w:val="00323520"/>
    <w:rsid w:val="00323647"/>
    <w:rsid w:val="00323F1F"/>
    <w:rsid w:val="00324820"/>
    <w:rsid w:val="00325B4C"/>
    <w:rsid w:val="00330222"/>
    <w:rsid w:val="00330272"/>
    <w:rsid w:val="0033158B"/>
    <w:rsid w:val="003325E5"/>
    <w:rsid w:val="00334224"/>
    <w:rsid w:val="00336052"/>
    <w:rsid w:val="00337162"/>
    <w:rsid w:val="00340801"/>
    <w:rsid w:val="00340807"/>
    <w:rsid w:val="003412DA"/>
    <w:rsid w:val="003433CE"/>
    <w:rsid w:val="003449FD"/>
    <w:rsid w:val="00345D18"/>
    <w:rsid w:val="00350EB2"/>
    <w:rsid w:val="00353534"/>
    <w:rsid w:val="0036135F"/>
    <w:rsid w:val="00361C4A"/>
    <w:rsid w:val="0036516B"/>
    <w:rsid w:val="00367DDF"/>
    <w:rsid w:val="00370CCA"/>
    <w:rsid w:val="00373733"/>
    <w:rsid w:val="00376CB4"/>
    <w:rsid w:val="003808F6"/>
    <w:rsid w:val="003827CF"/>
    <w:rsid w:val="00385474"/>
    <w:rsid w:val="003859AB"/>
    <w:rsid w:val="003871EF"/>
    <w:rsid w:val="00390769"/>
    <w:rsid w:val="003924DD"/>
    <w:rsid w:val="00395E71"/>
    <w:rsid w:val="003A0A7A"/>
    <w:rsid w:val="003A10F5"/>
    <w:rsid w:val="003A1672"/>
    <w:rsid w:val="003A19C2"/>
    <w:rsid w:val="003A1E75"/>
    <w:rsid w:val="003A3D96"/>
    <w:rsid w:val="003A44DF"/>
    <w:rsid w:val="003A4AA4"/>
    <w:rsid w:val="003A65C3"/>
    <w:rsid w:val="003A6C23"/>
    <w:rsid w:val="003B33B3"/>
    <w:rsid w:val="003B3BB1"/>
    <w:rsid w:val="003B46FA"/>
    <w:rsid w:val="003B5278"/>
    <w:rsid w:val="003B5762"/>
    <w:rsid w:val="003B7E69"/>
    <w:rsid w:val="003C27C9"/>
    <w:rsid w:val="003C444B"/>
    <w:rsid w:val="003C47F1"/>
    <w:rsid w:val="003C62A0"/>
    <w:rsid w:val="003C6C3C"/>
    <w:rsid w:val="003C7D27"/>
    <w:rsid w:val="003C7F30"/>
    <w:rsid w:val="003D131C"/>
    <w:rsid w:val="003D5142"/>
    <w:rsid w:val="003D563C"/>
    <w:rsid w:val="003D57EF"/>
    <w:rsid w:val="003D625B"/>
    <w:rsid w:val="003D64E0"/>
    <w:rsid w:val="003D660D"/>
    <w:rsid w:val="003D6905"/>
    <w:rsid w:val="003D77A2"/>
    <w:rsid w:val="003D7CD3"/>
    <w:rsid w:val="003E29E4"/>
    <w:rsid w:val="003E29FF"/>
    <w:rsid w:val="003E5C84"/>
    <w:rsid w:val="003E770D"/>
    <w:rsid w:val="003F356D"/>
    <w:rsid w:val="003F3F75"/>
    <w:rsid w:val="003F467C"/>
    <w:rsid w:val="003F5320"/>
    <w:rsid w:val="003F631D"/>
    <w:rsid w:val="00400011"/>
    <w:rsid w:val="004017E4"/>
    <w:rsid w:val="00405472"/>
    <w:rsid w:val="00405761"/>
    <w:rsid w:val="0040590F"/>
    <w:rsid w:val="00405D2F"/>
    <w:rsid w:val="00406078"/>
    <w:rsid w:val="00406555"/>
    <w:rsid w:val="004074A7"/>
    <w:rsid w:val="0041747F"/>
    <w:rsid w:val="00417BD9"/>
    <w:rsid w:val="00420965"/>
    <w:rsid w:val="00421BF8"/>
    <w:rsid w:val="00421E47"/>
    <w:rsid w:val="004222D0"/>
    <w:rsid w:val="00422A09"/>
    <w:rsid w:val="004237E5"/>
    <w:rsid w:val="00424B04"/>
    <w:rsid w:val="0042569B"/>
    <w:rsid w:val="004273FE"/>
    <w:rsid w:val="00427FA5"/>
    <w:rsid w:val="004312A8"/>
    <w:rsid w:val="00431BC9"/>
    <w:rsid w:val="00433057"/>
    <w:rsid w:val="00433E67"/>
    <w:rsid w:val="0043484D"/>
    <w:rsid w:val="00434F36"/>
    <w:rsid w:val="00435788"/>
    <w:rsid w:val="00437128"/>
    <w:rsid w:val="004374F6"/>
    <w:rsid w:val="00437CD0"/>
    <w:rsid w:val="00437D45"/>
    <w:rsid w:val="00443837"/>
    <w:rsid w:val="004464EC"/>
    <w:rsid w:val="00446760"/>
    <w:rsid w:val="00447664"/>
    <w:rsid w:val="00447C78"/>
    <w:rsid w:val="00451FFB"/>
    <w:rsid w:val="004533B5"/>
    <w:rsid w:val="00457A00"/>
    <w:rsid w:val="00457BC5"/>
    <w:rsid w:val="004657A2"/>
    <w:rsid w:val="0046790C"/>
    <w:rsid w:val="00467D9B"/>
    <w:rsid w:val="00467EB0"/>
    <w:rsid w:val="004710E4"/>
    <w:rsid w:val="00472607"/>
    <w:rsid w:val="00472A22"/>
    <w:rsid w:val="00473A16"/>
    <w:rsid w:val="0047418C"/>
    <w:rsid w:val="004757FF"/>
    <w:rsid w:val="00476857"/>
    <w:rsid w:val="00476902"/>
    <w:rsid w:val="0048120C"/>
    <w:rsid w:val="00482E87"/>
    <w:rsid w:val="00484CB2"/>
    <w:rsid w:val="00484D7B"/>
    <w:rsid w:val="00484F96"/>
    <w:rsid w:val="004858C3"/>
    <w:rsid w:val="00490BCA"/>
    <w:rsid w:val="00493C54"/>
    <w:rsid w:val="00493F0D"/>
    <w:rsid w:val="00495309"/>
    <w:rsid w:val="004953F5"/>
    <w:rsid w:val="00496F5F"/>
    <w:rsid w:val="00497C2C"/>
    <w:rsid w:val="004A1478"/>
    <w:rsid w:val="004A14AC"/>
    <w:rsid w:val="004A2AAE"/>
    <w:rsid w:val="004A5FC1"/>
    <w:rsid w:val="004A6EC9"/>
    <w:rsid w:val="004B2BD0"/>
    <w:rsid w:val="004B2D3E"/>
    <w:rsid w:val="004B2EBD"/>
    <w:rsid w:val="004C011B"/>
    <w:rsid w:val="004C3A45"/>
    <w:rsid w:val="004C45DF"/>
    <w:rsid w:val="004C72F5"/>
    <w:rsid w:val="004D04F0"/>
    <w:rsid w:val="004D0E51"/>
    <w:rsid w:val="004D0EC4"/>
    <w:rsid w:val="004D229F"/>
    <w:rsid w:val="004D2F85"/>
    <w:rsid w:val="004D2FCE"/>
    <w:rsid w:val="004D3DA7"/>
    <w:rsid w:val="004D4894"/>
    <w:rsid w:val="004E01CC"/>
    <w:rsid w:val="004E0789"/>
    <w:rsid w:val="004E541D"/>
    <w:rsid w:val="004F078A"/>
    <w:rsid w:val="004F0887"/>
    <w:rsid w:val="004F1C8F"/>
    <w:rsid w:val="004F1EB8"/>
    <w:rsid w:val="004F244B"/>
    <w:rsid w:val="005019F8"/>
    <w:rsid w:val="00502AB8"/>
    <w:rsid w:val="00502FDE"/>
    <w:rsid w:val="0050389E"/>
    <w:rsid w:val="00503E06"/>
    <w:rsid w:val="00503F7C"/>
    <w:rsid w:val="00504C67"/>
    <w:rsid w:val="00504DB2"/>
    <w:rsid w:val="00505F5D"/>
    <w:rsid w:val="00507A68"/>
    <w:rsid w:val="005126BC"/>
    <w:rsid w:val="0051387C"/>
    <w:rsid w:val="00515087"/>
    <w:rsid w:val="005160BC"/>
    <w:rsid w:val="005210DB"/>
    <w:rsid w:val="005213D9"/>
    <w:rsid w:val="00521E0E"/>
    <w:rsid w:val="005225A4"/>
    <w:rsid w:val="00522990"/>
    <w:rsid w:val="00523AD9"/>
    <w:rsid w:val="00524420"/>
    <w:rsid w:val="005249CE"/>
    <w:rsid w:val="00524E9B"/>
    <w:rsid w:val="005305AF"/>
    <w:rsid w:val="0053128B"/>
    <w:rsid w:val="00534294"/>
    <w:rsid w:val="00534D6D"/>
    <w:rsid w:val="005364EC"/>
    <w:rsid w:val="0054000A"/>
    <w:rsid w:val="00542807"/>
    <w:rsid w:val="00547689"/>
    <w:rsid w:val="00553193"/>
    <w:rsid w:val="005547B9"/>
    <w:rsid w:val="005611DA"/>
    <w:rsid w:val="00561994"/>
    <w:rsid w:val="005628E8"/>
    <w:rsid w:val="00562EF0"/>
    <w:rsid w:val="005642A1"/>
    <w:rsid w:val="00564A55"/>
    <w:rsid w:val="00573131"/>
    <w:rsid w:val="005743B0"/>
    <w:rsid w:val="0058023D"/>
    <w:rsid w:val="00580B94"/>
    <w:rsid w:val="005812B9"/>
    <w:rsid w:val="00582F56"/>
    <w:rsid w:val="00583A6C"/>
    <w:rsid w:val="005844FA"/>
    <w:rsid w:val="00585B7E"/>
    <w:rsid w:val="005862B1"/>
    <w:rsid w:val="0059094F"/>
    <w:rsid w:val="00590CC3"/>
    <w:rsid w:val="00591AB8"/>
    <w:rsid w:val="00593481"/>
    <w:rsid w:val="005948D7"/>
    <w:rsid w:val="005957E4"/>
    <w:rsid w:val="00595EA7"/>
    <w:rsid w:val="0059790F"/>
    <w:rsid w:val="005A0817"/>
    <w:rsid w:val="005A0CF8"/>
    <w:rsid w:val="005A0E39"/>
    <w:rsid w:val="005A1EFF"/>
    <w:rsid w:val="005A24CC"/>
    <w:rsid w:val="005A3E34"/>
    <w:rsid w:val="005A3FCC"/>
    <w:rsid w:val="005A5A02"/>
    <w:rsid w:val="005A6025"/>
    <w:rsid w:val="005B0D2B"/>
    <w:rsid w:val="005B2DF4"/>
    <w:rsid w:val="005B41B1"/>
    <w:rsid w:val="005B4F79"/>
    <w:rsid w:val="005B61A9"/>
    <w:rsid w:val="005B6C76"/>
    <w:rsid w:val="005B6CAD"/>
    <w:rsid w:val="005B71E6"/>
    <w:rsid w:val="005B725F"/>
    <w:rsid w:val="005C0429"/>
    <w:rsid w:val="005C07D9"/>
    <w:rsid w:val="005C0F23"/>
    <w:rsid w:val="005C1717"/>
    <w:rsid w:val="005C3DE1"/>
    <w:rsid w:val="005C62F6"/>
    <w:rsid w:val="005C6406"/>
    <w:rsid w:val="005C694E"/>
    <w:rsid w:val="005C69DD"/>
    <w:rsid w:val="005C7152"/>
    <w:rsid w:val="005D410B"/>
    <w:rsid w:val="005D503B"/>
    <w:rsid w:val="005D7BCA"/>
    <w:rsid w:val="005E0D60"/>
    <w:rsid w:val="005E147A"/>
    <w:rsid w:val="005E18BE"/>
    <w:rsid w:val="005E41D3"/>
    <w:rsid w:val="005F0393"/>
    <w:rsid w:val="005F4C09"/>
    <w:rsid w:val="005F62FA"/>
    <w:rsid w:val="005F6EB2"/>
    <w:rsid w:val="005F7EB9"/>
    <w:rsid w:val="00601485"/>
    <w:rsid w:val="0060218F"/>
    <w:rsid w:val="00602A45"/>
    <w:rsid w:val="00602F55"/>
    <w:rsid w:val="00603EC4"/>
    <w:rsid w:val="00605B9C"/>
    <w:rsid w:val="00605E02"/>
    <w:rsid w:val="006067BA"/>
    <w:rsid w:val="0060744C"/>
    <w:rsid w:val="00610FB4"/>
    <w:rsid w:val="00611648"/>
    <w:rsid w:val="00612829"/>
    <w:rsid w:val="0061284F"/>
    <w:rsid w:val="006129F8"/>
    <w:rsid w:val="006132F8"/>
    <w:rsid w:val="00615B88"/>
    <w:rsid w:val="00616912"/>
    <w:rsid w:val="00617CCC"/>
    <w:rsid w:val="00620C86"/>
    <w:rsid w:val="0062432D"/>
    <w:rsid w:val="0062643C"/>
    <w:rsid w:val="00626BAB"/>
    <w:rsid w:val="00627103"/>
    <w:rsid w:val="006272A0"/>
    <w:rsid w:val="006314AF"/>
    <w:rsid w:val="00631522"/>
    <w:rsid w:val="00634D62"/>
    <w:rsid w:val="006367BA"/>
    <w:rsid w:val="00640E45"/>
    <w:rsid w:val="006414EC"/>
    <w:rsid w:val="00641A02"/>
    <w:rsid w:val="006427E8"/>
    <w:rsid w:val="00646696"/>
    <w:rsid w:val="0064731F"/>
    <w:rsid w:val="006505B6"/>
    <w:rsid w:val="006513ED"/>
    <w:rsid w:val="00651651"/>
    <w:rsid w:val="006519E4"/>
    <w:rsid w:val="0065232D"/>
    <w:rsid w:val="0065264A"/>
    <w:rsid w:val="006526DF"/>
    <w:rsid w:val="006542CE"/>
    <w:rsid w:val="00662E9B"/>
    <w:rsid w:val="00663489"/>
    <w:rsid w:val="006637D3"/>
    <w:rsid w:val="00663FE6"/>
    <w:rsid w:val="0066536C"/>
    <w:rsid w:val="00667E10"/>
    <w:rsid w:val="006709CF"/>
    <w:rsid w:val="00674F3A"/>
    <w:rsid w:val="00675651"/>
    <w:rsid w:val="00677186"/>
    <w:rsid w:val="00680A09"/>
    <w:rsid w:val="00681482"/>
    <w:rsid w:val="00682825"/>
    <w:rsid w:val="00682D70"/>
    <w:rsid w:val="00684FCD"/>
    <w:rsid w:val="00686B0F"/>
    <w:rsid w:val="00692420"/>
    <w:rsid w:val="00692443"/>
    <w:rsid w:val="00693D44"/>
    <w:rsid w:val="006953AA"/>
    <w:rsid w:val="00695CAF"/>
    <w:rsid w:val="006979AB"/>
    <w:rsid w:val="00697E11"/>
    <w:rsid w:val="006A12F9"/>
    <w:rsid w:val="006A2183"/>
    <w:rsid w:val="006A2D6A"/>
    <w:rsid w:val="006A4291"/>
    <w:rsid w:val="006A432B"/>
    <w:rsid w:val="006B0696"/>
    <w:rsid w:val="006B141A"/>
    <w:rsid w:val="006B1BC1"/>
    <w:rsid w:val="006B4F1A"/>
    <w:rsid w:val="006B550C"/>
    <w:rsid w:val="006B581F"/>
    <w:rsid w:val="006B78FF"/>
    <w:rsid w:val="006C0827"/>
    <w:rsid w:val="006C0E7E"/>
    <w:rsid w:val="006C0E99"/>
    <w:rsid w:val="006C339C"/>
    <w:rsid w:val="006C3BDD"/>
    <w:rsid w:val="006C4F3F"/>
    <w:rsid w:val="006C6063"/>
    <w:rsid w:val="006C6D7A"/>
    <w:rsid w:val="006D29F2"/>
    <w:rsid w:val="006D49E8"/>
    <w:rsid w:val="006D7F11"/>
    <w:rsid w:val="006E10B2"/>
    <w:rsid w:val="006E194C"/>
    <w:rsid w:val="006E38B4"/>
    <w:rsid w:val="006E5636"/>
    <w:rsid w:val="006E6097"/>
    <w:rsid w:val="006F0FBC"/>
    <w:rsid w:val="006F23AD"/>
    <w:rsid w:val="006F2554"/>
    <w:rsid w:val="006F362B"/>
    <w:rsid w:val="006F3A54"/>
    <w:rsid w:val="006F3B16"/>
    <w:rsid w:val="006F3CDD"/>
    <w:rsid w:val="006F6107"/>
    <w:rsid w:val="006F721B"/>
    <w:rsid w:val="00700600"/>
    <w:rsid w:val="007036EC"/>
    <w:rsid w:val="00713280"/>
    <w:rsid w:val="0071403D"/>
    <w:rsid w:val="007160E0"/>
    <w:rsid w:val="007209A7"/>
    <w:rsid w:val="00722D6A"/>
    <w:rsid w:val="00723DC0"/>
    <w:rsid w:val="00725411"/>
    <w:rsid w:val="007257CF"/>
    <w:rsid w:val="00726930"/>
    <w:rsid w:val="00727D09"/>
    <w:rsid w:val="00731E2B"/>
    <w:rsid w:val="0073219D"/>
    <w:rsid w:val="00732206"/>
    <w:rsid w:val="0073389B"/>
    <w:rsid w:val="007339D0"/>
    <w:rsid w:val="007344CA"/>
    <w:rsid w:val="00735895"/>
    <w:rsid w:val="0073616B"/>
    <w:rsid w:val="007361DC"/>
    <w:rsid w:val="007367DD"/>
    <w:rsid w:val="007370EA"/>
    <w:rsid w:val="00737D07"/>
    <w:rsid w:val="00737FAB"/>
    <w:rsid w:val="00743668"/>
    <w:rsid w:val="0074499D"/>
    <w:rsid w:val="00744DED"/>
    <w:rsid w:val="00745844"/>
    <w:rsid w:val="007473EF"/>
    <w:rsid w:val="007474AF"/>
    <w:rsid w:val="00747535"/>
    <w:rsid w:val="00752480"/>
    <w:rsid w:val="007536B2"/>
    <w:rsid w:val="007545F0"/>
    <w:rsid w:val="007603F9"/>
    <w:rsid w:val="00761942"/>
    <w:rsid w:val="00761E55"/>
    <w:rsid w:val="00763B2F"/>
    <w:rsid w:val="007642A3"/>
    <w:rsid w:val="0076477D"/>
    <w:rsid w:val="0076675D"/>
    <w:rsid w:val="007670A9"/>
    <w:rsid w:val="00770548"/>
    <w:rsid w:val="0077113B"/>
    <w:rsid w:val="007715D6"/>
    <w:rsid w:val="00772634"/>
    <w:rsid w:val="00773B95"/>
    <w:rsid w:val="007741DB"/>
    <w:rsid w:val="00775EE6"/>
    <w:rsid w:val="00776ED3"/>
    <w:rsid w:val="0077718D"/>
    <w:rsid w:val="00781F3A"/>
    <w:rsid w:val="00782B83"/>
    <w:rsid w:val="00786630"/>
    <w:rsid w:val="00787907"/>
    <w:rsid w:val="00790D1C"/>
    <w:rsid w:val="00790FDB"/>
    <w:rsid w:val="007931B4"/>
    <w:rsid w:val="00793487"/>
    <w:rsid w:val="007947C5"/>
    <w:rsid w:val="00794837"/>
    <w:rsid w:val="00795998"/>
    <w:rsid w:val="0079660D"/>
    <w:rsid w:val="007A3536"/>
    <w:rsid w:val="007A4D21"/>
    <w:rsid w:val="007A4D73"/>
    <w:rsid w:val="007B0985"/>
    <w:rsid w:val="007B24BE"/>
    <w:rsid w:val="007B3110"/>
    <w:rsid w:val="007B3999"/>
    <w:rsid w:val="007B3F24"/>
    <w:rsid w:val="007B4B25"/>
    <w:rsid w:val="007B5227"/>
    <w:rsid w:val="007B5D07"/>
    <w:rsid w:val="007C1622"/>
    <w:rsid w:val="007C1E4D"/>
    <w:rsid w:val="007C3745"/>
    <w:rsid w:val="007C4583"/>
    <w:rsid w:val="007C45AE"/>
    <w:rsid w:val="007C64CA"/>
    <w:rsid w:val="007D3956"/>
    <w:rsid w:val="007D44E9"/>
    <w:rsid w:val="007D4581"/>
    <w:rsid w:val="007D4BD9"/>
    <w:rsid w:val="007D5175"/>
    <w:rsid w:val="007D532C"/>
    <w:rsid w:val="007D6F68"/>
    <w:rsid w:val="007E0B3E"/>
    <w:rsid w:val="007E0C0A"/>
    <w:rsid w:val="007E3343"/>
    <w:rsid w:val="007E39D9"/>
    <w:rsid w:val="007F0336"/>
    <w:rsid w:val="007F09F1"/>
    <w:rsid w:val="007F1025"/>
    <w:rsid w:val="007F18B1"/>
    <w:rsid w:val="007F435C"/>
    <w:rsid w:val="007F6DB0"/>
    <w:rsid w:val="007F6E62"/>
    <w:rsid w:val="00801F17"/>
    <w:rsid w:val="00802035"/>
    <w:rsid w:val="00803C04"/>
    <w:rsid w:val="0080620A"/>
    <w:rsid w:val="008127F3"/>
    <w:rsid w:val="0081553B"/>
    <w:rsid w:val="00816F27"/>
    <w:rsid w:val="0082062D"/>
    <w:rsid w:val="0082321B"/>
    <w:rsid w:val="0082620F"/>
    <w:rsid w:val="00827C0B"/>
    <w:rsid w:val="0083093A"/>
    <w:rsid w:val="008347C9"/>
    <w:rsid w:val="00834FFB"/>
    <w:rsid w:val="00835EF3"/>
    <w:rsid w:val="00837AED"/>
    <w:rsid w:val="00840B29"/>
    <w:rsid w:val="00842DEF"/>
    <w:rsid w:val="008438C3"/>
    <w:rsid w:val="00844176"/>
    <w:rsid w:val="008444D1"/>
    <w:rsid w:val="00845DD2"/>
    <w:rsid w:val="00850E35"/>
    <w:rsid w:val="008511EC"/>
    <w:rsid w:val="008533FA"/>
    <w:rsid w:val="00855ED1"/>
    <w:rsid w:val="00856FB5"/>
    <w:rsid w:val="008577AF"/>
    <w:rsid w:val="00857B04"/>
    <w:rsid w:val="0086046A"/>
    <w:rsid w:val="00862601"/>
    <w:rsid w:val="00862F3F"/>
    <w:rsid w:val="00863EF8"/>
    <w:rsid w:val="00865502"/>
    <w:rsid w:val="00865E15"/>
    <w:rsid w:val="008663C6"/>
    <w:rsid w:val="0086662C"/>
    <w:rsid w:val="00867832"/>
    <w:rsid w:val="008737C0"/>
    <w:rsid w:val="00874122"/>
    <w:rsid w:val="00874D95"/>
    <w:rsid w:val="00875A5A"/>
    <w:rsid w:val="00877299"/>
    <w:rsid w:val="00877EF7"/>
    <w:rsid w:val="008817A7"/>
    <w:rsid w:val="00887BCD"/>
    <w:rsid w:val="00895063"/>
    <w:rsid w:val="008A1013"/>
    <w:rsid w:val="008A2E1C"/>
    <w:rsid w:val="008A5BCD"/>
    <w:rsid w:val="008A74F4"/>
    <w:rsid w:val="008A79FE"/>
    <w:rsid w:val="008B0DC5"/>
    <w:rsid w:val="008B5BBB"/>
    <w:rsid w:val="008B648C"/>
    <w:rsid w:val="008C0D98"/>
    <w:rsid w:val="008C0ECC"/>
    <w:rsid w:val="008C3F27"/>
    <w:rsid w:val="008C47F9"/>
    <w:rsid w:val="008C5514"/>
    <w:rsid w:val="008C6BBE"/>
    <w:rsid w:val="008D04BF"/>
    <w:rsid w:val="008D12DB"/>
    <w:rsid w:val="008D1DCC"/>
    <w:rsid w:val="008D1DDE"/>
    <w:rsid w:val="008D4172"/>
    <w:rsid w:val="008D4F67"/>
    <w:rsid w:val="008D5EF4"/>
    <w:rsid w:val="008D6072"/>
    <w:rsid w:val="008D66D1"/>
    <w:rsid w:val="008E1A67"/>
    <w:rsid w:val="008E4FD8"/>
    <w:rsid w:val="008E5ABB"/>
    <w:rsid w:val="008F3B97"/>
    <w:rsid w:val="008F70F3"/>
    <w:rsid w:val="008F78AF"/>
    <w:rsid w:val="009012F8"/>
    <w:rsid w:val="0090171C"/>
    <w:rsid w:val="00902B08"/>
    <w:rsid w:val="00903613"/>
    <w:rsid w:val="00904203"/>
    <w:rsid w:val="00904A68"/>
    <w:rsid w:val="009054BB"/>
    <w:rsid w:val="009054DC"/>
    <w:rsid w:val="00905691"/>
    <w:rsid w:val="00906634"/>
    <w:rsid w:val="00907D11"/>
    <w:rsid w:val="009103A6"/>
    <w:rsid w:val="00910C69"/>
    <w:rsid w:val="0091187C"/>
    <w:rsid w:val="009119EC"/>
    <w:rsid w:val="00912E70"/>
    <w:rsid w:val="00915352"/>
    <w:rsid w:val="00915410"/>
    <w:rsid w:val="00916833"/>
    <w:rsid w:val="00917170"/>
    <w:rsid w:val="009175C1"/>
    <w:rsid w:val="009201B9"/>
    <w:rsid w:val="009208D1"/>
    <w:rsid w:val="00922EB0"/>
    <w:rsid w:val="00923211"/>
    <w:rsid w:val="00923A5F"/>
    <w:rsid w:val="00924193"/>
    <w:rsid w:val="009244E7"/>
    <w:rsid w:val="00925B26"/>
    <w:rsid w:val="00926DB5"/>
    <w:rsid w:val="009273B2"/>
    <w:rsid w:val="009334B1"/>
    <w:rsid w:val="00940AF1"/>
    <w:rsid w:val="00940B30"/>
    <w:rsid w:val="00940DB1"/>
    <w:rsid w:val="00940E25"/>
    <w:rsid w:val="00941064"/>
    <w:rsid w:val="00941126"/>
    <w:rsid w:val="009411B9"/>
    <w:rsid w:val="009419E1"/>
    <w:rsid w:val="00942284"/>
    <w:rsid w:val="00945F9B"/>
    <w:rsid w:val="00946352"/>
    <w:rsid w:val="00946D7E"/>
    <w:rsid w:val="00946E1B"/>
    <w:rsid w:val="009474FF"/>
    <w:rsid w:val="00947C7C"/>
    <w:rsid w:val="00951EDC"/>
    <w:rsid w:val="009537DA"/>
    <w:rsid w:val="00960456"/>
    <w:rsid w:val="00961DDB"/>
    <w:rsid w:val="00962B22"/>
    <w:rsid w:val="00962D21"/>
    <w:rsid w:val="009630EF"/>
    <w:rsid w:val="009631DD"/>
    <w:rsid w:val="009634E2"/>
    <w:rsid w:val="00964C4E"/>
    <w:rsid w:val="00966B85"/>
    <w:rsid w:val="00967400"/>
    <w:rsid w:val="009706DC"/>
    <w:rsid w:val="00970A7C"/>
    <w:rsid w:val="00974C74"/>
    <w:rsid w:val="009751EA"/>
    <w:rsid w:val="00975CE3"/>
    <w:rsid w:val="00976565"/>
    <w:rsid w:val="00976F06"/>
    <w:rsid w:val="0098123D"/>
    <w:rsid w:val="009835CF"/>
    <w:rsid w:val="0098379E"/>
    <w:rsid w:val="009839B3"/>
    <w:rsid w:val="00983E66"/>
    <w:rsid w:val="0098402E"/>
    <w:rsid w:val="009872EB"/>
    <w:rsid w:val="00987FF6"/>
    <w:rsid w:val="00990961"/>
    <w:rsid w:val="00990F96"/>
    <w:rsid w:val="009916BF"/>
    <w:rsid w:val="009925D5"/>
    <w:rsid w:val="0099312D"/>
    <w:rsid w:val="0099315C"/>
    <w:rsid w:val="00993796"/>
    <w:rsid w:val="00995D5C"/>
    <w:rsid w:val="009A0F4E"/>
    <w:rsid w:val="009A2C6D"/>
    <w:rsid w:val="009A3544"/>
    <w:rsid w:val="009A79EF"/>
    <w:rsid w:val="009B2AC5"/>
    <w:rsid w:val="009B3D23"/>
    <w:rsid w:val="009B5E00"/>
    <w:rsid w:val="009B708D"/>
    <w:rsid w:val="009B7F3A"/>
    <w:rsid w:val="009C0CE4"/>
    <w:rsid w:val="009C2E8F"/>
    <w:rsid w:val="009C3A95"/>
    <w:rsid w:val="009C434E"/>
    <w:rsid w:val="009C5A04"/>
    <w:rsid w:val="009D0406"/>
    <w:rsid w:val="009D537E"/>
    <w:rsid w:val="009D5B47"/>
    <w:rsid w:val="009D79CB"/>
    <w:rsid w:val="009D7FAA"/>
    <w:rsid w:val="009E0A12"/>
    <w:rsid w:val="009E1142"/>
    <w:rsid w:val="009E126D"/>
    <w:rsid w:val="009E2277"/>
    <w:rsid w:val="009E2F85"/>
    <w:rsid w:val="009E4867"/>
    <w:rsid w:val="009E6565"/>
    <w:rsid w:val="009E727B"/>
    <w:rsid w:val="009F02DD"/>
    <w:rsid w:val="009F0C5C"/>
    <w:rsid w:val="009F19AD"/>
    <w:rsid w:val="009F1F89"/>
    <w:rsid w:val="009F3A36"/>
    <w:rsid w:val="00A020F0"/>
    <w:rsid w:val="00A052CC"/>
    <w:rsid w:val="00A063F5"/>
    <w:rsid w:val="00A07175"/>
    <w:rsid w:val="00A075B4"/>
    <w:rsid w:val="00A10F8B"/>
    <w:rsid w:val="00A128E7"/>
    <w:rsid w:val="00A15432"/>
    <w:rsid w:val="00A20160"/>
    <w:rsid w:val="00A21A49"/>
    <w:rsid w:val="00A244FE"/>
    <w:rsid w:val="00A24AD8"/>
    <w:rsid w:val="00A25E63"/>
    <w:rsid w:val="00A27D2A"/>
    <w:rsid w:val="00A27E2E"/>
    <w:rsid w:val="00A301A9"/>
    <w:rsid w:val="00A32358"/>
    <w:rsid w:val="00A33D4D"/>
    <w:rsid w:val="00A34C55"/>
    <w:rsid w:val="00A34D3B"/>
    <w:rsid w:val="00A4130A"/>
    <w:rsid w:val="00A43BF6"/>
    <w:rsid w:val="00A43E74"/>
    <w:rsid w:val="00A47082"/>
    <w:rsid w:val="00A47561"/>
    <w:rsid w:val="00A5065B"/>
    <w:rsid w:val="00A52AD3"/>
    <w:rsid w:val="00A53204"/>
    <w:rsid w:val="00A57040"/>
    <w:rsid w:val="00A577BA"/>
    <w:rsid w:val="00A61784"/>
    <w:rsid w:val="00A64C81"/>
    <w:rsid w:val="00A66CED"/>
    <w:rsid w:val="00A66F70"/>
    <w:rsid w:val="00A673FD"/>
    <w:rsid w:val="00A678B4"/>
    <w:rsid w:val="00A710BD"/>
    <w:rsid w:val="00A71751"/>
    <w:rsid w:val="00A7368D"/>
    <w:rsid w:val="00A77BBF"/>
    <w:rsid w:val="00A80B0B"/>
    <w:rsid w:val="00A822CD"/>
    <w:rsid w:val="00A84882"/>
    <w:rsid w:val="00A864CE"/>
    <w:rsid w:val="00A90089"/>
    <w:rsid w:val="00A90AE2"/>
    <w:rsid w:val="00A9147A"/>
    <w:rsid w:val="00A92BC9"/>
    <w:rsid w:val="00A97912"/>
    <w:rsid w:val="00AA0DC9"/>
    <w:rsid w:val="00AA413D"/>
    <w:rsid w:val="00AA76DA"/>
    <w:rsid w:val="00AB215E"/>
    <w:rsid w:val="00AB3791"/>
    <w:rsid w:val="00AB3A17"/>
    <w:rsid w:val="00AB3A5B"/>
    <w:rsid w:val="00AB429E"/>
    <w:rsid w:val="00AB4997"/>
    <w:rsid w:val="00AB4E5A"/>
    <w:rsid w:val="00AB5700"/>
    <w:rsid w:val="00AB5BAF"/>
    <w:rsid w:val="00AB7F3A"/>
    <w:rsid w:val="00AC0AF7"/>
    <w:rsid w:val="00AC3535"/>
    <w:rsid w:val="00AD4825"/>
    <w:rsid w:val="00AD5A86"/>
    <w:rsid w:val="00AD5AF9"/>
    <w:rsid w:val="00AD6CCE"/>
    <w:rsid w:val="00AE049B"/>
    <w:rsid w:val="00AE0C03"/>
    <w:rsid w:val="00AE0DBB"/>
    <w:rsid w:val="00AE15F3"/>
    <w:rsid w:val="00AE1943"/>
    <w:rsid w:val="00AE1F87"/>
    <w:rsid w:val="00AE3BC0"/>
    <w:rsid w:val="00AE41C0"/>
    <w:rsid w:val="00AE5D27"/>
    <w:rsid w:val="00AF1543"/>
    <w:rsid w:val="00AF1672"/>
    <w:rsid w:val="00AF1A5B"/>
    <w:rsid w:val="00AF3474"/>
    <w:rsid w:val="00AF58CD"/>
    <w:rsid w:val="00AF7B56"/>
    <w:rsid w:val="00B02312"/>
    <w:rsid w:val="00B031F9"/>
    <w:rsid w:val="00B0489B"/>
    <w:rsid w:val="00B10217"/>
    <w:rsid w:val="00B1022A"/>
    <w:rsid w:val="00B10A18"/>
    <w:rsid w:val="00B1195A"/>
    <w:rsid w:val="00B125D1"/>
    <w:rsid w:val="00B127ED"/>
    <w:rsid w:val="00B12C46"/>
    <w:rsid w:val="00B12F70"/>
    <w:rsid w:val="00B132A6"/>
    <w:rsid w:val="00B1387E"/>
    <w:rsid w:val="00B158A0"/>
    <w:rsid w:val="00B20E94"/>
    <w:rsid w:val="00B2118C"/>
    <w:rsid w:val="00B22272"/>
    <w:rsid w:val="00B24627"/>
    <w:rsid w:val="00B254FB"/>
    <w:rsid w:val="00B25E8F"/>
    <w:rsid w:val="00B30036"/>
    <w:rsid w:val="00B310A2"/>
    <w:rsid w:val="00B31940"/>
    <w:rsid w:val="00B32AA1"/>
    <w:rsid w:val="00B332C5"/>
    <w:rsid w:val="00B34DFB"/>
    <w:rsid w:val="00B40871"/>
    <w:rsid w:val="00B40F0D"/>
    <w:rsid w:val="00B415B2"/>
    <w:rsid w:val="00B41F99"/>
    <w:rsid w:val="00B42C33"/>
    <w:rsid w:val="00B43B5D"/>
    <w:rsid w:val="00B472DF"/>
    <w:rsid w:val="00B475DD"/>
    <w:rsid w:val="00B51F05"/>
    <w:rsid w:val="00B53658"/>
    <w:rsid w:val="00B543AA"/>
    <w:rsid w:val="00B557CA"/>
    <w:rsid w:val="00B6280F"/>
    <w:rsid w:val="00B63C66"/>
    <w:rsid w:val="00B64050"/>
    <w:rsid w:val="00B644ED"/>
    <w:rsid w:val="00B64C51"/>
    <w:rsid w:val="00B6614F"/>
    <w:rsid w:val="00B73B86"/>
    <w:rsid w:val="00B742B7"/>
    <w:rsid w:val="00B75871"/>
    <w:rsid w:val="00B80A85"/>
    <w:rsid w:val="00B80CAD"/>
    <w:rsid w:val="00B80F99"/>
    <w:rsid w:val="00B810CC"/>
    <w:rsid w:val="00B814A2"/>
    <w:rsid w:val="00B819FE"/>
    <w:rsid w:val="00B81A17"/>
    <w:rsid w:val="00B826E5"/>
    <w:rsid w:val="00B84553"/>
    <w:rsid w:val="00B85291"/>
    <w:rsid w:val="00B85516"/>
    <w:rsid w:val="00B85D9F"/>
    <w:rsid w:val="00B90B54"/>
    <w:rsid w:val="00B92C0A"/>
    <w:rsid w:val="00B92D59"/>
    <w:rsid w:val="00B94F02"/>
    <w:rsid w:val="00B965FE"/>
    <w:rsid w:val="00BA0031"/>
    <w:rsid w:val="00BA0313"/>
    <w:rsid w:val="00BA08DE"/>
    <w:rsid w:val="00BA141F"/>
    <w:rsid w:val="00BA1754"/>
    <w:rsid w:val="00BA448A"/>
    <w:rsid w:val="00BA6A6B"/>
    <w:rsid w:val="00BA77D1"/>
    <w:rsid w:val="00BA7CD3"/>
    <w:rsid w:val="00BB0AAE"/>
    <w:rsid w:val="00BB0E36"/>
    <w:rsid w:val="00BB0F75"/>
    <w:rsid w:val="00BB29CA"/>
    <w:rsid w:val="00BB2B24"/>
    <w:rsid w:val="00BB3F3C"/>
    <w:rsid w:val="00BB4A34"/>
    <w:rsid w:val="00BB4A77"/>
    <w:rsid w:val="00BB7F0C"/>
    <w:rsid w:val="00BC01B1"/>
    <w:rsid w:val="00BC12D6"/>
    <w:rsid w:val="00BC34AB"/>
    <w:rsid w:val="00BC413A"/>
    <w:rsid w:val="00BC52B1"/>
    <w:rsid w:val="00BC5599"/>
    <w:rsid w:val="00BC61A5"/>
    <w:rsid w:val="00BC6544"/>
    <w:rsid w:val="00BC779B"/>
    <w:rsid w:val="00BC7987"/>
    <w:rsid w:val="00BD3F79"/>
    <w:rsid w:val="00BD410F"/>
    <w:rsid w:val="00BD483C"/>
    <w:rsid w:val="00BD4C6E"/>
    <w:rsid w:val="00BD5399"/>
    <w:rsid w:val="00BD6440"/>
    <w:rsid w:val="00BE4DE5"/>
    <w:rsid w:val="00BE692E"/>
    <w:rsid w:val="00BE7DA6"/>
    <w:rsid w:val="00BF408D"/>
    <w:rsid w:val="00C03263"/>
    <w:rsid w:val="00C0364A"/>
    <w:rsid w:val="00C05311"/>
    <w:rsid w:val="00C05EF7"/>
    <w:rsid w:val="00C05F19"/>
    <w:rsid w:val="00C067DB"/>
    <w:rsid w:val="00C10C1C"/>
    <w:rsid w:val="00C11560"/>
    <w:rsid w:val="00C1281B"/>
    <w:rsid w:val="00C128AB"/>
    <w:rsid w:val="00C12A82"/>
    <w:rsid w:val="00C12ABA"/>
    <w:rsid w:val="00C14722"/>
    <w:rsid w:val="00C15910"/>
    <w:rsid w:val="00C15951"/>
    <w:rsid w:val="00C15EA9"/>
    <w:rsid w:val="00C15EB3"/>
    <w:rsid w:val="00C16769"/>
    <w:rsid w:val="00C214FA"/>
    <w:rsid w:val="00C243FD"/>
    <w:rsid w:val="00C2479F"/>
    <w:rsid w:val="00C31375"/>
    <w:rsid w:val="00C318C9"/>
    <w:rsid w:val="00C32315"/>
    <w:rsid w:val="00C341F9"/>
    <w:rsid w:val="00C34D2C"/>
    <w:rsid w:val="00C3697A"/>
    <w:rsid w:val="00C37F58"/>
    <w:rsid w:val="00C41222"/>
    <w:rsid w:val="00C41993"/>
    <w:rsid w:val="00C41FDF"/>
    <w:rsid w:val="00C42477"/>
    <w:rsid w:val="00C43128"/>
    <w:rsid w:val="00C433E6"/>
    <w:rsid w:val="00C43F7D"/>
    <w:rsid w:val="00C47131"/>
    <w:rsid w:val="00C476D0"/>
    <w:rsid w:val="00C5267E"/>
    <w:rsid w:val="00C52A03"/>
    <w:rsid w:val="00C540DC"/>
    <w:rsid w:val="00C60DD1"/>
    <w:rsid w:val="00C62E58"/>
    <w:rsid w:val="00C67E0C"/>
    <w:rsid w:val="00C70C91"/>
    <w:rsid w:val="00C733CF"/>
    <w:rsid w:val="00C73862"/>
    <w:rsid w:val="00C76E9C"/>
    <w:rsid w:val="00C81169"/>
    <w:rsid w:val="00C81485"/>
    <w:rsid w:val="00C8277C"/>
    <w:rsid w:val="00C86D00"/>
    <w:rsid w:val="00C91750"/>
    <w:rsid w:val="00C921C5"/>
    <w:rsid w:val="00C92CBC"/>
    <w:rsid w:val="00C93091"/>
    <w:rsid w:val="00C95B3B"/>
    <w:rsid w:val="00C96A1C"/>
    <w:rsid w:val="00C974B5"/>
    <w:rsid w:val="00CA0482"/>
    <w:rsid w:val="00CA0EE6"/>
    <w:rsid w:val="00CA4828"/>
    <w:rsid w:val="00CA5159"/>
    <w:rsid w:val="00CB189D"/>
    <w:rsid w:val="00CB20D3"/>
    <w:rsid w:val="00CB3FD7"/>
    <w:rsid w:val="00CB550F"/>
    <w:rsid w:val="00CC3894"/>
    <w:rsid w:val="00CC4E54"/>
    <w:rsid w:val="00CC5BB2"/>
    <w:rsid w:val="00CC6841"/>
    <w:rsid w:val="00CD0B80"/>
    <w:rsid w:val="00CD0C78"/>
    <w:rsid w:val="00CD5840"/>
    <w:rsid w:val="00CD6E24"/>
    <w:rsid w:val="00CE0C60"/>
    <w:rsid w:val="00CE1A00"/>
    <w:rsid w:val="00CE3FDD"/>
    <w:rsid w:val="00CE53AF"/>
    <w:rsid w:val="00CE6D2D"/>
    <w:rsid w:val="00CF0C6A"/>
    <w:rsid w:val="00CF0F31"/>
    <w:rsid w:val="00CF21BB"/>
    <w:rsid w:val="00CF3E4F"/>
    <w:rsid w:val="00CF5605"/>
    <w:rsid w:val="00CF7E2C"/>
    <w:rsid w:val="00CF7EE6"/>
    <w:rsid w:val="00D00289"/>
    <w:rsid w:val="00D02262"/>
    <w:rsid w:val="00D06226"/>
    <w:rsid w:val="00D07871"/>
    <w:rsid w:val="00D1067D"/>
    <w:rsid w:val="00D118BD"/>
    <w:rsid w:val="00D1422E"/>
    <w:rsid w:val="00D16C97"/>
    <w:rsid w:val="00D17530"/>
    <w:rsid w:val="00D2675A"/>
    <w:rsid w:val="00D31754"/>
    <w:rsid w:val="00D32C06"/>
    <w:rsid w:val="00D34E69"/>
    <w:rsid w:val="00D35299"/>
    <w:rsid w:val="00D36EE9"/>
    <w:rsid w:val="00D40832"/>
    <w:rsid w:val="00D418BB"/>
    <w:rsid w:val="00D443D2"/>
    <w:rsid w:val="00D44FE9"/>
    <w:rsid w:val="00D51BC8"/>
    <w:rsid w:val="00D541CE"/>
    <w:rsid w:val="00D547B3"/>
    <w:rsid w:val="00D55B45"/>
    <w:rsid w:val="00D6289F"/>
    <w:rsid w:val="00D633CF"/>
    <w:rsid w:val="00D65CC8"/>
    <w:rsid w:val="00D6791D"/>
    <w:rsid w:val="00D67A59"/>
    <w:rsid w:val="00D67CCA"/>
    <w:rsid w:val="00D70472"/>
    <w:rsid w:val="00D72E0F"/>
    <w:rsid w:val="00D74287"/>
    <w:rsid w:val="00D7549F"/>
    <w:rsid w:val="00D758F4"/>
    <w:rsid w:val="00D83164"/>
    <w:rsid w:val="00D83901"/>
    <w:rsid w:val="00D8511E"/>
    <w:rsid w:val="00D873E5"/>
    <w:rsid w:val="00D87AB5"/>
    <w:rsid w:val="00D90A67"/>
    <w:rsid w:val="00D90C48"/>
    <w:rsid w:val="00D9355A"/>
    <w:rsid w:val="00D94D2D"/>
    <w:rsid w:val="00DA0036"/>
    <w:rsid w:val="00DA2D0D"/>
    <w:rsid w:val="00DA3826"/>
    <w:rsid w:val="00DA4C4D"/>
    <w:rsid w:val="00DA6656"/>
    <w:rsid w:val="00DB1915"/>
    <w:rsid w:val="00DB3078"/>
    <w:rsid w:val="00DB4791"/>
    <w:rsid w:val="00DB59CB"/>
    <w:rsid w:val="00DC1DAF"/>
    <w:rsid w:val="00DC330C"/>
    <w:rsid w:val="00DC7AF9"/>
    <w:rsid w:val="00DD005C"/>
    <w:rsid w:val="00DD0342"/>
    <w:rsid w:val="00DD0C8F"/>
    <w:rsid w:val="00DD1777"/>
    <w:rsid w:val="00DD255F"/>
    <w:rsid w:val="00DD2800"/>
    <w:rsid w:val="00DD2D5F"/>
    <w:rsid w:val="00DD343C"/>
    <w:rsid w:val="00DD3D0D"/>
    <w:rsid w:val="00DD70C2"/>
    <w:rsid w:val="00DE0298"/>
    <w:rsid w:val="00DE2A45"/>
    <w:rsid w:val="00DE4927"/>
    <w:rsid w:val="00DE5566"/>
    <w:rsid w:val="00DE5EBF"/>
    <w:rsid w:val="00DE62DA"/>
    <w:rsid w:val="00DE6796"/>
    <w:rsid w:val="00DF2464"/>
    <w:rsid w:val="00DF43CE"/>
    <w:rsid w:val="00DF4758"/>
    <w:rsid w:val="00DF4877"/>
    <w:rsid w:val="00DF49D6"/>
    <w:rsid w:val="00DF5122"/>
    <w:rsid w:val="00DF51D2"/>
    <w:rsid w:val="00DF56A3"/>
    <w:rsid w:val="00DF5F38"/>
    <w:rsid w:val="00DF635F"/>
    <w:rsid w:val="00DF695F"/>
    <w:rsid w:val="00E002A0"/>
    <w:rsid w:val="00E007D4"/>
    <w:rsid w:val="00E017F3"/>
    <w:rsid w:val="00E0363B"/>
    <w:rsid w:val="00E051D3"/>
    <w:rsid w:val="00E052F9"/>
    <w:rsid w:val="00E0541B"/>
    <w:rsid w:val="00E05A56"/>
    <w:rsid w:val="00E07E20"/>
    <w:rsid w:val="00E13A80"/>
    <w:rsid w:val="00E13C98"/>
    <w:rsid w:val="00E14838"/>
    <w:rsid w:val="00E15611"/>
    <w:rsid w:val="00E1718F"/>
    <w:rsid w:val="00E17339"/>
    <w:rsid w:val="00E17E9F"/>
    <w:rsid w:val="00E21D19"/>
    <w:rsid w:val="00E237BE"/>
    <w:rsid w:val="00E24460"/>
    <w:rsid w:val="00E2625B"/>
    <w:rsid w:val="00E27470"/>
    <w:rsid w:val="00E27802"/>
    <w:rsid w:val="00E27AEE"/>
    <w:rsid w:val="00E31A9D"/>
    <w:rsid w:val="00E36856"/>
    <w:rsid w:val="00E40589"/>
    <w:rsid w:val="00E40B4D"/>
    <w:rsid w:val="00E41423"/>
    <w:rsid w:val="00E418E1"/>
    <w:rsid w:val="00E42EE4"/>
    <w:rsid w:val="00E43081"/>
    <w:rsid w:val="00E45239"/>
    <w:rsid w:val="00E454F6"/>
    <w:rsid w:val="00E5031A"/>
    <w:rsid w:val="00E51083"/>
    <w:rsid w:val="00E5356A"/>
    <w:rsid w:val="00E542C6"/>
    <w:rsid w:val="00E56119"/>
    <w:rsid w:val="00E64545"/>
    <w:rsid w:val="00E727D6"/>
    <w:rsid w:val="00E72A61"/>
    <w:rsid w:val="00E7353F"/>
    <w:rsid w:val="00E740C1"/>
    <w:rsid w:val="00E75C9C"/>
    <w:rsid w:val="00E7674F"/>
    <w:rsid w:val="00E76EA5"/>
    <w:rsid w:val="00E8478E"/>
    <w:rsid w:val="00E84A71"/>
    <w:rsid w:val="00E86ECE"/>
    <w:rsid w:val="00E877C3"/>
    <w:rsid w:val="00E90DEF"/>
    <w:rsid w:val="00E93B6F"/>
    <w:rsid w:val="00E93F47"/>
    <w:rsid w:val="00E94EA0"/>
    <w:rsid w:val="00EA0998"/>
    <w:rsid w:val="00EA3011"/>
    <w:rsid w:val="00EA3377"/>
    <w:rsid w:val="00EA4708"/>
    <w:rsid w:val="00EA5A47"/>
    <w:rsid w:val="00EA7A44"/>
    <w:rsid w:val="00EA7DE7"/>
    <w:rsid w:val="00EB06FF"/>
    <w:rsid w:val="00EB0E47"/>
    <w:rsid w:val="00EB1AF3"/>
    <w:rsid w:val="00EB1D72"/>
    <w:rsid w:val="00EB25F0"/>
    <w:rsid w:val="00EB267B"/>
    <w:rsid w:val="00EB3C74"/>
    <w:rsid w:val="00EB4C57"/>
    <w:rsid w:val="00EB7C43"/>
    <w:rsid w:val="00EC460C"/>
    <w:rsid w:val="00ED0B13"/>
    <w:rsid w:val="00ED2D30"/>
    <w:rsid w:val="00ED545E"/>
    <w:rsid w:val="00ED7E4D"/>
    <w:rsid w:val="00EE07EB"/>
    <w:rsid w:val="00EE0DAB"/>
    <w:rsid w:val="00EE17A4"/>
    <w:rsid w:val="00EE3F5E"/>
    <w:rsid w:val="00EE44F0"/>
    <w:rsid w:val="00EE7BE4"/>
    <w:rsid w:val="00EF1703"/>
    <w:rsid w:val="00EF2488"/>
    <w:rsid w:val="00EF2F45"/>
    <w:rsid w:val="00EF65ED"/>
    <w:rsid w:val="00EF669B"/>
    <w:rsid w:val="00EF6852"/>
    <w:rsid w:val="00EF7607"/>
    <w:rsid w:val="00EF7712"/>
    <w:rsid w:val="00EF7ACE"/>
    <w:rsid w:val="00F01347"/>
    <w:rsid w:val="00F01AA3"/>
    <w:rsid w:val="00F01C58"/>
    <w:rsid w:val="00F03068"/>
    <w:rsid w:val="00F04E79"/>
    <w:rsid w:val="00F04F9E"/>
    <w:rsid w:val="00F065DB"/>
    <w:rsid w:val="00F07251"/>
    <w:rsid w:val="00F101B5"/>
    <w:rsid w:val="00F10AA4"/>
    <w:rsid w:val="00F135B4"/>
    <w:rsid w:val="00F17420"/>
    <w:rsid w:val="00F21151"/>
    <w:rsid w:val="00F23346"/>
    <w:rsid w:val="00F23F59"/>
    <w:rsid w:val="00F23F5B"/>
    <w:rsid w:val="00F25CF1"/>
    <w:rsid w:val="00F2733F"/>
    <w:rsid w:val="00F30418"/>
    <w:rsid w:val="00F311C6"/>
    <w:rsid w:val="00F31566"/>
    <w:rsid w:val="00F352FB"/>
    <w:rsid w:val="00F36249"/>
    <w:rsid w:val="00F406BB"/>
    <w:rsid w:val="00F438A2"/>
    <w:rsid w:val="00F50ADC"/>
    <w:rsid w:val="00F52836"/>
    <w:rsid w:val="00F53103"/>
    <w:rsid w:val="00F53C70"/>
    <w:rsid w:val="00F54D6D"/>
    <w:rsid w:val="00F54D9C"/>
    <w:rsid w:val="00F56D4B"/>
    <w:rsid w:val="00F61ACF"/>
    <w:rsid w:val="00F61D3C"/>
    <w:rsid w:val="00F628C2"/>
    <w:rsid w:val="00F645B7"/>
    <w:rsid w:val="00F6468A"/>
    <w:rsid w:val="00F7081A"/>
    <w:rsid w:val="00F71AFC"/>
    <w:rsid w:val="00F73317"/>
    <w:rsid w:val="00F73434"/>
    <w:rsid w:val="00F740A0"/>
    <w:rsid w:val="00F7512E"/>
    <w:rsid w:val="00F76212"/>
    <w:rsid w:val="00F77EC7"/>
    <w:rsid w:val="00F87101"/>
    <w:rsid w:val="00F90869"/>
    <w:rsid w:val="00F9111A"/>
    <w:rsid w:val="00F93DD1"/>
    <w:rsid w:val="00F95C1D"/>
    <w:rsid w:val="00F95CEA"/>
    <w:rsid w:val="00FA0278"/>
    <w:rsid w:val="00FA04F4"/>
    <w:rsid w:val="00FA0C34"/>
    <w:rsid w:val="00FA109E"/>
    <w:rsid w:val="00FA46DC"/>
    <w:rsid w:val="00FA5C70"/>
    <w:rsid w:val="00FB045A"/>
    <w:rsid w:val="00FB0A02"/>
    <w:rsid w:val="00FB37C3"/>
    <w:rsid w:val="00FB3BAA"/>
    <w:rsid w:val="00FB5324"/>
    <w:rsid w:val="00FB538B"/>
    <w:rsid w:val="00FB6C8E"/>
    <w:rsid w:val="00FC10BF"/>
    <w:rsid w:val="00FC28B1"/>
    <w:rsid w:val="00FC670A"/>
    <w:rsid w:val="00FC7049"/>
    <w:rsid w:val="00FC7794"/>
    <w:rsid w:val="00FC7E05"/>
    <w:rsid w:val="00FD4018"/>
    <w:rsid w:val="00FD47C1"/>
    <w:rsid w:val="00FD4C16"/>
    <w:rsid w:val="00FD4E0C"/>
    <w:rsid w:val="00FD6ED4"/>
    <w:rsid w:val="00FE078B"/>
    <w:rsid w:val="00FE0E5E"/>
    <w:rsid w:val="00FE1435"/>
    <w:rsid w:val="00FE1F9D"/>
    <w:rsid w:val="00FE407A"/>
    <w:rsid w:val="00FE461A"/>
    <w:rsid w:val="00FE4895"/>
    <w:rsid w:val="00FE5531"/>
    <w:rsid w:val="00FF2892"/>
    <w:rsid w:val="00FF2AC6"/>
    <w:rsid w:val="00FF36EF"/>
    <w:rsid w:val="00FF6762"/>
    <w:rsid w:val="00FF67DA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F19AD"/>
    <w:pPr>
      <w:keepNext/>
      <w:jc w:val="center"/>
      <w:outlineLvl w:val="0"/>
    </w:pPr>
    <w:rPr>
      <w:rFonts w:ascii="CG Times Cyr" w:hAnsi="CG Times Cyr"/>
      <w:b/>
      <w:sz w:val="36"/>
      <w:szCs w:val="20"/>
      <w:lang w:val="bg-BG"/>
    </w:rPr>
  </w:style>
  <w:style w:type="paragraph" w:styleId="Heading2">
    <w:name w:val="heading 2"/>
    <w:basedOn w:val="Normal"/>
    <w:next w:val="Normal"/>
    <w:qFormat/>
    <w:rsid w:val="009F19AD"/>
    <w:pPr>
      <w:keepNext/>
      <w:ind w:left="360" w:firstLine="360"/>
      <w:jc w:val="center"/>
      <w:outlineLvl w:val="1"/>
    </w:pPr>
    <w:rPr>
      <w:b/>
      <w:sz w:val="32"/>
      <w:szCs w:val="20"/>
      <w:lang w:val="bg-BG"/>
    </w:rPr>
  </w:style>
  <w:style w:type="paragraph" w:styleId="Heading3">
    <w:name w:val="heading 3"/>
    <w:basedOn w:val="Normal"/>
    <w:next w:val="Normal"/>
    <w:qFormat/>
    <w:rsid w:val="009F19AD"/>
    <w:pPr>
      <w:keepNext/>
      <w:jc w:val="center"/>
      <w:outlineLvl w:val="2"/>
    </w:pPr>
    <w:rPr>
      <w:rFonts w:ascii="CG Times" w:hAnsi="CG Times"/>
      <w:b/>
      <w:sz w:val="28"/>
      <w:szCs w:val="20"/>
      <w:lang w:val="bg-BG"/>
    </w:rPr>
  </w:style>
  <w:style w:type="paragraph" w:styleId="Heading4">
    <w:name w:val="heading 4"/>
    <w:basedOn w:val="Normal"/>
    <w:next w:val="Normal"/>
    <w:qFormat/>
    <w:rsid w:val="00221CB5"/>
    <w:pPr>
      <w:keepNext/>
      <w:numPr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82F56"/>
    <w:pPr>
      <w:spacing w:before="240" w:after="60"/>
      <w:outlineLvl w:val="4"/>
    </w:pPr>
    <w:rPr>
      <w:bCs/>
      <w:iCs/>
      <w:sz w:val="32"/>
      <w:szCs w:val="32"/>
    </w:rPr>
  </w:style>
  <w:style w:type="paragraph" w:styleId="Heading6">
    <w:name w:val="heading 6"/>
    <w:basedOn w:val="Normal"/>
    <w:next w:val="Normal"/>
    <w:qFormat/>
    <w:rsid w:val="003B5278"/>
    <w:pPr>
      <w:spacing w:before="240" w:after="60"/>
      <w:jc w:val="righ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E0B3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0B3E"/>
  </w:style>
  <w:style w:type="paragraph" w:styleId="Title">
    <w:name w:val="Title"/>
    <w:basedOn w:val="Normal"/>
    <w:link w:val="TitleChar"/>
    <w:qFormat/>
    <w:rsid w:val="008D4F67"/>
    <w:pPr>
      <w:jc w:val="center"/>
    </w:pPr>
    <w:rPr>
      <w:b/>
      <w:sz w:val="40"/>
      <w:lang w:val="bg-BG"/>
    </w:rPr>
  </w:style>
  <w:style w:type="paragraph" w:styleId="BodyText">
    <w:name w:val="Body Text"/>
    <w:basedOn w:val="Normal"/>
    <w:link w:val="BodyTextChar"/>
    <w:rsid w:val="008D4F67"/>
    <w:pPr>
      <w:jc w:val="center"/>
    </w:pPr>
    <w:rPr>
      <w:b/>
      <w:sz w:val="32"/>
      <w:lang w:val="bg-BG"/>
    </w:rPr>
  </w:style>
  <w:style w:type="paragraph" w:styleId="BodyText2">
    <w:name w:val="Body Text 2"/>
    <w:basedOn w:val="Normal"/>
    <w:rsid w:val="008D4F67"/>
    <w:pPr>
      <w:tabs>
        <w:tab w:val="left" w:pos="8307"/>
      </w:tabs>
      <w:spacing w:before="240"/>
      <w:ind w:right="-276"/>
    </w:pPr>
    <w:rPr>
      <w:sz w:val="28"/>
      <w:lang w:val="bg-BG"/>
    </w:rPr>
  </w:style>
  <w:style w:type="paragraph" w:styleId="BlockText">
    <w:name w:val="Block Text"/>
    <w:basedOn w:val="Normal"/>
    <w:rsid w:val="008D4F67"/>
    <w:pPr>
      <w:ind w:left="5760" w:right="-306"/>
    </w:pPr>
    <w:rPr>
      <w:sz w:val="28"/>
      <w:lang w:val="bg-BG"/>
    </w:rPr>
  </w:style>
  <w:style w:type="paragraph" w:styleId="Header">
    <w:name w:val="header"/>
    <w:basedOn w:val="Normal"/>
    <w:rsid w:val="00EF170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62EF0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2EF0"/>
    <w:pPr>
      <w:spacing w:after="120"/>
      <w:ind w:left="283"/>
    </w:pPr>
  </w:style>
  <w:style w:type="paragraph" w:styleId="NormalWeb">
    <w:name w:val="Normal (Web)"/>
    <w:basedOn w:val="Normal"/>
    <w:rsid w:val="00562EF0"/>
    <w:pPr>
      <w:spacing w:before="100" w:after="100"/>
    </w:pPr>
    <w:rPr>
      <w:szCs w:val="20"/>
      <w:lang w:val="bg-BG"/>
    </w:rPr>
  </w:style>
  <w:style w:type="paragraph" w:styleId="Subtitle">
    <w:name w:val="Subtitle"/>
    <w:basedOn w:val="Normal"/>
    <w:link w:val="SubtitleChar"/>
    <w:qFormat/>
    <w:rsid w:val="00493F0D"/>
    <w:pPr>
      <w:jc w:val="center"/>
    </w:pPr>
    <w:rPr>
      <w:b/>
      <w:sz w:val="28"/>
      <w:szCs w:val="20"/>
      <w:lang w:val="bg-BG" w:eastAsia="bg-BG"/>
    </w:rPr>
  </w:style>
  <w:style w:type="paragraph" w:customStyle="1" w:styleId="Main1">
    <w:name w:val="Main1"/>
    <w:basedOn w:val="Normal"/>
    <w:rsid w:val="0010307C"/>
    <w:pPr>
      <w:numPr>
        <w:numId w:val="11"/>
      </w:numPr>
    </w:pPr>
    <w:rPr>
      <w:b/>
      <w:bCs/>
      <w:lang w:val="bg-BG"/>
    </w:rPr>
  </w:style>
  <w:style w:type="paragraph" w:customStyle="1" w:styleId="11">
    <w:name w:val="1.1"/>
    <w:basedOn w:val="Normal"/>
    <w:link w:val="11Char"/>
    <w:rsid w:val="0010307C"/>
    <w:pPr>
      <w:numPr>
        <w:ilvl w:val="1"/>
        <w:numId w:val="11"/>
      </w:numPr>
      <w:spacing w:before="120"/>
    </w:pPr>
    <w:rPr>
      <w:b/>
      <w:bCs/>
      <w:sz w:val="28"/>
      <w:lang w:val="bg-BG"/>
    </w:rPr>
  </w:style>
  <w:style w:type="paragraph" w:customStyle="1" w:styleId="211">
    <w:name w:val="2.1.1"/>
    <w:basedOn w:val="Normal"/>
    <w:rsid w:val="0010307C"/>
    <w:pPr>
      <w:numPr>
        <w:ilvl w:val="2"/>
        <w:numId w:val="11"/>
      </w:numPr>
      <w:jc w:val="both"/>
    </w:pPr>
    <w:rPr>
      <w:b/>
      <w:bCs/>
      <w:lang w:val="bg-BG"/>
    </w:rPr>
  </w:style>
  <w:style w:type="paragraph" w:customStyle="1" w:styleId="2111">
    <w:name w:val="2.1.1.1"/>
    <w:basedOn w:val="Normal"/>
    <w:rsid w:val="0010307C"/>
    <w:pPr>
      <w:numPr>
        <w:ilvl w:val="3"/>
        <w:numId w:val="11"/>
      </w:numPr>
      <w:jc w:val="both"/>
    </w:pPr>
    <w:rPr>
      <w:lang w:val="bg-BG"/>
    </w:rPr>
  </w:style>
  <w:style w:type="paragraph" w:styleId="DocumentMap">
    <w:name w:val="Document Map"/>
    <w:basedOn w:val="Normal"/>
    <w:semiHidden/>
    <w:rsid w:val="009F19AD"/>
    <w:pPr>
      <w:shd w:val="clear" w:color="auto" w:fill="000080"/>
    </w:pPr>
    <w:rPr>
      <w:rFonts w:ascii="Tahoma" w:hAnsi="Tahoma" w:cs="Tahoma"/>
    </w:rPr>
  </w:style>
  <w:style w:type="paragraph" w:customStyle="1" w:styleId="StyleHeading116ptNotBoldUnderlineHanging063cm">
    <w:name w:val="Style Heading 1 + 16 pt Not Bold Underline Hanging:  063 cm"/>
    <w:basedOn w:val="Heading1"/>
    <w:rsid w:val="009F19AD"/>
    <w:pPr>
      <w:ind w:hanging="360"/>
    </w:pPr>
    <w:rPr>
      <w:b w:val="0"/>
      <w:u w:val="single"/>
    </w:rPr>
  </w:style>
  <w:style w:type="paragraph" w:customStyle="1" w:styleId="StyleHeading214ptUnderline">
    <w:name w:val="Style Heading 2 + 14 pt Underline"/>
    <w:basedOn w:val="Heading2"/>
    <w:autoRedefine/>
    <w:rsid w:val="009F19AD"/>
    <w:pPr>
      <w:numPr>
        <w:numId w:val="12"/>
      </w:numPr>
      <w:jc w:val="left"/>
    </w:pPr>
    <w:rPr>
      <w:b w:val="0"/>
      <w:bCs/>
      <w:sz w:val="28"/>
      <w:u w:val="single"/>
    </w:rPr>
  </w:style>
  <w:style w:type="paragraph" w:customStyle="1" w:styleId="StyleHeading3NotBold">
    <w:name w:val="Style Heading 3 + Not Bold"/>
    <w:basedOn w:val="Heading3"/>
    <w:autoRedefine/>
    <w:rsid w:val="009F19AD"/>
  </w:style>
  <w:style w:type="paragraph" w:customStyle="1" w:styleId="Hading5">
    <w:name w:val="Hading 5"/>
    <w:basedOn w:val="Normal"/>
    <w:rsid w:val="00772634"/>
    <w:pPr>
      <w:numPr>
        <w:numId w:val="15"/>
      </w:numPr>
      <w:jc w:val="both"/>
    </w:pPr>
    <w:rPr>
      <w:b/>
      <w:sz w:val="28"/>
      <w:szCs w:val="28"/>
    </w:rPr>
  </w:style>
  <w:style w:type="paragraph" w:customStyle="1" w:styleId="StyleHading5Left127cmFirstline0cm">
    <w:name w:val="Style Hading 5 + Left:  127 cm First line:  0 cm"/>
    <w:basedOn w:val="Hading5"/>
    <w:rsid w:val="005611DA"/>
    <w:pPr>
      <w:numPr>
        <w:numId w:val="14"/>
      </w:numPr>
    </w:pPr>
    <w:rPr>
      <w:bCs/>
      <w:szCs w:val="20"/>
    </w:rPr>
  </w:style>
  <w:style w:type="paragraph" w:customStyle="1" w:styleId="51">
    <w:name w:val="5.1"/>
    <w:basedOn w:val="Heading6"/>
    <w:rsid w:val="005611DA"/>
    <w:pPr>
      <w:numPr>
        <w:ilvl w:val="5"/>
        <w:numId w:val="16"/>
      </w:numPr>
    </w:pPr>
  </w:style>
  <w:style w:type="paragraph" w:styleId="NormalIndent">
    <w:name w:val="Normal Indent"/>
    <w:basedOn w:val="Normal"/>
    <w:link w:val="NormalIndentChar"/>
    <w:rsid w:val="00582F56"/>
    <w:pPr>
      <w:ind w:left="708"/>
    </w:pPr>
  </w:style>
  <w:style w:type="character" w:customStyle="1" w:styleId="NormalIndentChar">
    <w:name w:val="Normal Indent Char"/>
    <w:link w:val="NormalIndent"/>
    <w:rsid w:val="00582F56"/>
    <w:rPr>
      <w:sz w:val="24"/>
      <w:szCs w:val="24"/>
      <w:lang w:val="en-US" w:eastAsia="en-US" w:bidi="ar-SA"/>
    </w:rPr>
  </w:style>
  <w:style w:type="character" w:customStyle="1" w:styleId="11Char">
    <w:name w:val="1.1 Char"/>
    <w:link w:val="11"/>
    <w:rsid w:val="00582F56"/>
    <w:rPr>
      <w:b/>
      <w:bCs/>
      <w:sz w:val="28"/>
      <w:szCs w:val="24"/>
      <w:lang w:eastAsia="en-US"/>
    </w:rPr>
  </w:style>
  <w:style w:type="paragraph" w:customStyle="1" w:styleId="StyleHeading3TimesNewRomanCenteredLeft062cmFirst">
    <w:name w:val="Style Heading 3 + Times New Roman Centered Left:  062 cm First ..."/>
    <w:basedOn w:val="Heading3"/>
    <w:rsid w:val="0002250C"/>
    <w:pPr>
      <w:numPr>
        <w:numId w:val="17"/>
      </w:numPr>
      <w:suppressAutoHyphens/>
    </w:pPr>
    <w:rPr>
      <w:rFonts w:ascii="Times New Roman" w:hAnsi="Times New Roman"/>
      <w:bCs/>
      <w:lang w:eastAsia="ar-SA"/>
    </w:rPr>
  </w:style>
  <w:style w:type="character" w:customStyle="1" w:styleId="11CharChar">
    <w:name w:val="1.1 Char Char"/>
    <w:rsid w:val="00A10F8B"/>
    <w:rPr>
      <w:b/>
      <w:bCs/>
      <w:sz w:val="28"/>
      <w:szCs w:val="24"/>
      <w:lang w:val="bg-BG" w:eastAsia="en-US" w:bidi="ar-SA"/>
    </w:rPr>
  </w:style>
  <w:style w:type="paragraph" w:styleId="ListParagraph">
    <w:name w:val="List Paragraph"/>
    <w:basedOn w:val="Normal"/>
    <w:uiPriority w:val="34"/>
    <w:qFormat/>
    <w:rsid w:val="00AA76DA"/>
    <w:pPr>
      <w:ind w:left="720"/>
      <w:contextualSpacing/>
    </w:pPr>
  </w:style>
  <w:style w:type="character" w:styleId="Hyperlink">
    <w:name w:val="Hyperlink"/>
    <w:rsid w:val="005249CE"/>
    <w:rPr>
      <w:color w:val="0000FF"/>
      <w:u w:val="single"/>
    </w:rPr>
  </w:style>
  <w:style w:type="character" w:customStyle="1" w:styleId="FontStyle32">
    <w:name w:val="Font Style32"/>
    <w:uiPriority w:val="99"/>
    <w:rsid w:val="005249C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EE"/>
    <w:rPr>
      <w:rFonts w:ascii="Tahoma" w:hAnsi="Tahoma" w:cs="Tahoma"/>
      <w:sz w:val="16"/>
      <w:szCs w:val="16"/>
      <w:lang w:val="en-US" w:eastAsia="en-US"/>
    </w:rPr>
  </w:style>
  <w:style w:type="paragraph" w:customStyle="1" w:styleId="timok-reg">
    <w:name w:val="timok-reg"/>
    <w:basedOn w:val="Normal"/>
    <w:rsid w:val="00187857"/>
    <w:pPr>
      <w:ind w:firstLine="709"/>
      <w:jc w:val="both"/>
    </w:pPr>
    <w:rPr>
      <w:rFonts w:ascii="TimokB" w:hAnsi="TimokB"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87857"/>
    <w:rPr>
      <w:b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87857"/>
    <w:rPr>
      <w:b/>
      <w:sz w:val="28"/>
    </w:rPr>
  </w:style>
  <w:style w:type="paragraph" w:customStyle="1" w:styleId="Default">
    <w:name w:val="Default"/>
    <w:rsid w:val="00187857"/>
    <w:pPr>
      <w:widowControl w:val="0"/>
    </w:pPr>
    <w:rPr>
      <w:color w:val="000000"/>
      <w:sz w:val="24"/>
      <w:lang w:val="en-US" w:eastAsia="en-US"/>
    </w:rPr>
  </w:style>
  <w:style w:type="paragraph" w:customStyle="1" w:styleId="CM34">
    <w:name w:val="CM34"/>
    <w:basedOn w:val="Default"/>
    <w:next w:val="Default"/>
    <w:rsid w:val="00187857"/>
    <w:pPr>
      <w:autoSpaceDE w:val="0"/>
      <w:autoSpaceDN w:val="0"/>
      <w:adjustRightInd w:val="0"/>
      <w:spacing w:line="416" w:lineRule="atLeast"/>
    </w:pPr>
    <w:rPr>
      <w:rFonts w:ascii="Times-New-Roman" w:hAnsi="Times-New-Roman" w:cs="Times-New-Roman"/>
      <w:color w:val="auto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960456"/>
    <w:rPr>
      <w:b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045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F19AD"/>
    <w:pPr>
      <w:keepNext/>
      <w:jc w:val="center"/>
      <w:outlineLvl w:val="0"/>
    </w:pPr>
    <w:rPr>
      <w:rFonts w:ascii="CG Times Cyr" w:hAnsi="CG Times Cyr"/>
      <w:b/>
      <w:sz w:val="36"/>
      <w:szCs w:val="20"/>
      <w:lang w:val="bg-BG"/>
    </w:rPr>
  </w:style>
  <w:style w:type="paragraph" w:styleId="Heading2">
    <w:name w:val="heading 2"/>
    <w:basedOn w:val="Normal"/>
    <w:next w:val="Normal"/>
    <w:qFormat/>
    <w:rsid w:val="009F19AD"/>
    <w:pPr>
      <w:keepNext/>
      <w:ind w:left="360" w:firstLine="360"/>
      <w:jc w:val="center"/>
      <w:outlineLvl w:val="1"/>
    </w:pPr>
    <w:rPr>
      <w:b/>
      <w:sz w:val="32"/>
      <w:szCs w:val="20"/>
      <w:lang w:val="bg-BG"/>
    </w:rPr>
  </w:style>
  <w:style w:type="paragraph" w:styleId="Heading3">
    <w:name w:val="heading 3"/>
    <w:basedOn w:val="Normal"/>
    <w:next w:val="Normal"/>
    <w:qFormat/>
    <w:rsid w:val="009F19AD"/>
    <w:pPr>
      <w:keepNext/>
      <w:jc w:val="center"/>
      <w:outlineLvl w:val="2"/>
    </w:pPr>
    <w:rPr>
      <w:rFonts w:ascii="CG Times" w:hAnsi="CG Times"/>
      <w:b/>
      <w:sz w:val="28"/>
      <w:szCs w:val="20"/>
      <w:lang w:val="bg-BG"/>
    </w:rPr>
  </w:style>
  <w:style w:type="paragraph" w:styleId="Heading4">
    <w:name w:val="heading 4"/>
    <w:basedOn w:val="Normal"/>
    <w:next w:val="Normal"/>
    <w:qFormat/>
    <w:rsid w:val="00221CB5"/>
    <w:pPr>
      <w:keepNext/>
      <w:numPr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82F56"/>
    <w:pPr>
      <w:spacing w:before="240" w:after="60"/>
      <w:outlineLvl w:val="4"/>
    </w:pPr>
    <w:rPr>
      <w:bCs/>
      <w:iCs/>
      <w:sz w:val="32"/>
      <w:szCs w:val="32"/>
    </w:rPr>
  </w:style>
  <w:style w:type="paragraph" w:styleId="Heading6">
    <w:name w:val="heading 6"/>
    <w:basedOn w:val="Normal"/>
    <w:next w:val="Normal"/>
    <w:qFormat/>
    <w:rsid w:val="003B5278"/>
    <w:pPr>
      <w:spacing w:before="240" w:after="60"/>
      <w:jc w:val="righ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E0B3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0B3E"/>
  </w:style>
  <w:style w:type="paragraph" w:styleId="Title">
    <w:name w:val="Title"/>
    <w:basedOn w:val="Normal"/>
    <w:link w:val="TitleChar"/>
    <w:qFormat/>
    <w:rsid w:val="008D4F67"/>
    <w:pPr>
      <w:jc w:val="center"/>
    </w:pPr>
    <w:rPr>
      <w:b/>
      <w:sz w:val="40"/>
      <w:lang w:val="bg-BG"/>
    </w:rPr>
  </w:style>
  <w:style w:type="paragraph" w:styleId="BodyText">
    <w:name w:val="Body Text"/>
    <w:basedOn w:val="Normal"/>
    <w:link w:val="BodyTextChar"/>
    <w:rsid w:val="008D4F67"/>
    <w:pPr>
      <w:jc w:val="center"/>
    </w:pPr>
    <w:rPr>
      <w:b/>
      <w:sz w:val="32"/>
      <w:lang w:val="bg-BG"/>
    </w:rPr>
  </w:style>
  <w:style w:type="paragraph" w:styleId="BodyText2">
    <w:name w:val="Body Text 2"/>
    <w:basedOn w:val="Normal"/>
    <w:rsid w:val="008D4F67"/>
    <w:pPr>
      <w:tabs>
        <w:tab w:val="left" w:pos="8307"/>
      </w:tabs>
      <w:spacing w:before="240"/>
      <w:ind w:right="-276"/>
    </w:pPr>
    <w:rPr>
      <w:sz w:val="28"/>
      <w:lang w:val="bg-BG"/>
    </w:rPr>
  </w:style>
  <w:style w:type="paragraph" w:styleId="BlockText">
    <w:name w:val="Block Text"/>
    <w:basedOn w:val="Normal"/>
    <w:rsid w:val="008D4F67"/>
    <w:pPr>
      <w:ind w:left="5760" w:right="-306"/>
    </w:pPr>
    <w:rPr>
      <w:sz w:val="28"/>
      <w:lang w:val="bg-BG"/>
    </w:rPr>
  </w:style>
  <w:style w:type="paragraph" w:styleId="Header">
    <w:name w:val="header"/>
    <w:basedOn w:val="Normal"/>
    <w:rsid w:val="00EF170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62EF0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2EF0"/>
    <w:pPr>
      <w:spacing w:after="120"/>
      <w:ind w:left="283"/>
    </w:pPr>
  </w:style>
  <w:style w:type="paragraph" w:styleId="NormalWeb">
    <w:name w:val="Normal (Web)"/>
    <w:basedOn w:val="Normal"/>
    <w:rsid w:val="00562EF0"/>
    <w:pPr>
      <w:spacing w:before="100" w:after="100"/>
    </w:pPr>
    <w:rPr>
      <w:szCs w:val="20"/>
      <w:lang w:val="bg-BG"/>
    </w:rPr>
  </w:style>
  <w:style w:type="paragraph" w:styleId="Subtitle">
    <w:name w:val="Subtitle"/>
    <w:basedOn w:val="Normal"/>
    <w:link w:val="SubtitleChar"/>
    <w:qFormat/>
    <w:rsid w:val="00493F0D"/>
    <w:pPr>
      <w:jc w:val="center"/>
    </w:pPr>
    <w:rPr>
      <w:b/>
      <w:sz w:val="28"/>
      <w:szCs w:val="20"/>
      <w:lang w:val="bg-BG" w:eastAsia="bg-BG"/>
    </w:rPr>
  </w:style>
  <w:style w:type="paragraph" w:customStyle="1" w:styleId="Main1">
    <w:name w:val="Main1"/>
    <w:basedOn w:val="Normal"/>
    <w:rsid w:val="0010307C"/>
    <w:pPr>
      <w:numPr>
        <w:numId w:val="11"/>
      </w:numPr>
    </w:pPr>
    <w:rPr>
      <w:b/>
      <w:bCs/>
      <w:lang w:val="bg-BG"/>
    </w:rPr>
  </w:style>
  <w:style w:type="paragraph" w:customStyle="1" w:styleId="11">
    <w:name w:val="1.1"/>
    <w:basedOn w:val="Normal"/>
    <w:link w:val="11Char"/>
    <w:rsid w:val="0010307C"/>
    <w:pPr>
      <w:numPr>
        <w:ilvl w:val="1"/>
        <w:numId w:val="11"/>
      </w:numPr>
      <w:spacing w:before="120"/>
    </w:pPr>
    <w:rPr>
      <w:b/>
      <w:bCs/>
      <w:sz w:val="28"/>
      <w:lang w:val="bg-BG"/>
    </w:rPr>
  </w:style>
  <w:style w:type="paragraph" w:customStyle="1" w:styleId="211">
    <w:name w:val="2.1.1"/>
    <w:basedOn w:val="Normal"/>
    <w:rsid w:val="0010307C"/>
    <w:pPr>
      <w:numPr>
        <w:ilvl w:val="2"/>
        <w:numId w:val="11"/>
      </w:numPr>
      <w:jc w:val="both"/>
    </w:pPr>
    <w:rPr>
      <w:b/>
      <w:bCs/>
      <w:lang w:val="bg-BG"/>
    </w:rPr>
  </w:style>
  <w:style w:type="paragraph" w:customStyle="1" w:styleId="2111">
    <w:name w:val="2.1.1.1"/>
    <w:basedOn w:val="Normal"/>
    <w:rsid w:val="0010307C"/>
    <w:pPr>
      <w:numPr>
        <w:ilvl w:val="3"/>
        <w:numId w:val="11"/>
      </w:numPr>
      <w:jc w:val="both"/>
    </w:pPr>
    <w:rPr>
      <w:lang w:val="bg-BG"/>
    </w:rPr>
  </w:style>
  <w:style w:type="paragraph" w:styleId="DocumentMap">
    <w:name w:val="Document Map"/>
    <w:basedOn w:val="Normal"/>
    <w:semiHidden/>
    <w:rsid w:val="009F19AD"/>
    <w:pPr>
      <w:shd w:val="clear" w:color="auto" w:fill="000080"/>
    </w:pPr>
    <w:rPr>
      <w:rFonts w:ascii="Tahoma" w:hAnsi="Tahoma" w:cs="Tahoma"/>
    </w:rPr>
  </w:style>
  <w:style w:type="paragraph" w:customStyle="1" w:styleId="StyleHeading116ptNotBoldUnderlineHanging063cm">
    <w:name w:val="Style Heading 1 + 16 pt Not Bold Underline Hanging:  063 cm"/>
    <w:basedOn w:val="Heading1"/>
    <w:rsid w:val="009F19AD"/>
    <w:pPr>
      <w:ind w:hanging="360"/>
    </w:pPr>
    <w:rPr>
      <w:b w:val="0"/>
      <w:u w:val="single"/>
    </w:rPr>
  </w:style>
  <w:style w:type="paragraph" w:customStyle="1" w:styleId="StyleHeading214ptUnderline">
    <w:name w:val="Style Heading 2 + 14 pt Underline"/>
    <w:basedOn w:val="Heading2"/>
    <w:autoRedefine/>
    <w:rsid w:val="009F19AD"/>
    <w:pPr>
      <w:numPr>
        <w:numId w:val="12"/>
      </w:numPr>
      <w:jc w:val="left"/>
    </w:pPr>
    <w:rPr>
      <w:b w:val="0"/>
      <w:bCs/>
      <w:sz w:val="28"/>
      <w:u w:val="single"/>
    </w:rPr>
  </w:style>
  <w:style w:type="paragraph" w:customStyle="1" w:styleId="StyleHeading3NotBold">
    <w:name w:val="Style Heading 3 + Not Bold"/>
    <w:basedOn w:val="Heading3"/>
    <w:autoRedefine/>
    <w:rsid w:val="009F19AD"/>
  </w:style>
  <w:style w:type="paragraph" w:customStyle="1" w:styleId="Hading5">
    <w:name w:val="Hading 5"/>
    <w:basedOn w:val="Normal"/>
    <w:rsid w:val="00772634"/>
    <w:pPr>
      <w:numPr>
        <w:numId w:val="15"/>
      </w:numPr>
      <w:jc w:val="both"/>
    </w:pPr>
    <w:rPr>
      <w:b/>
      <w:sz w:val="28"/>
      <w:szCs w:val="28"/>
    </w:rPr>
  </w:style>
  <w:style w:type="paragraph" w:customStyle="1" w:styleId="StyleHading5Left127cmFirstline0cm">
    <w:name w:val="Style Hading 5 + Left:  127 cm First line:  0 cm"/>
    <w:basedOn w:val="Hading5"/>
    <w:rsid w:val="005611DA"/>
    <w:pPr>
      <w:numPr>
        <w:numId w:val="14"/>
      </w:numPr>
    </w:pPr>
    <w:rPr>
      <w:bCs/>
      <w:szCs w:val="20"/>
    </w:rPr>
  </w:style>
  <w:style w:type="paragraph" w:customStyle="1" w:styleId="51">
    <w:name w:val="5.1"/>
    <w:basedOn w:val="Heading6"/>
    <w:rsid w:val="005611DA"/>
    <w:pPr>
      <w:numPr>
        <w:ilvl w:val="5"/>
        <w:numId w:val="16"/>
      </w:numPr>
    </w:pPr>
  </w:style>
  <w:style w:type="paragraph" w:styleId="NormalIndent">
    <w:name w:val="Normal Indent"/>
    <w:basedOn w:val="Normal"/>
    <w:link w:val="NormalIndentChar"/>
    <w:rsid w:val="00582F56"/>
    <w:pPr>
      <w:ind w:left="708"/>
    </w:pPr>
  </w:style>
  <w:style w:type="character" w:customStyle="1" w:styleId="NormalIndentChar">
    <w:name w:val="Normal Indent Char"/>
    <w:link w:val="NormalIndent"/>
    <w:rsid w:val="00582F56"/>
    <w:rPr>
      <w:sz w:val="24"/>
      <w:szCs w:val="24"/>
      <w:lang w:val="en-US" w:eastAsia="en-US" w:bidi="ar-SA"/>
    </w:rPr>
  </w:style>
  <w:style w:type="character" w:customStyle="1" w:styleId="11Char">
    <w:name w:val="1.1 Char"/>
    <w:link w:val="11"/>
    <w:rsid w:val="00582F56"/>
    <w:rPr>
      <w:b/>
      <w:bCs/>
      <w:sz w:val="28"/>
      <w:szCs w:val="24"/>
      <w:lang w:eastAsia="en-US"/>
    </w:rPr>
  </w:style>
  <w:style w:type="paragraph" w:customStyle="1" w:styleId="StyleHeading3TimesNewRomanCenteredLeft062cmFirst">
    <w:name w:val="Style Heading 3 + Times New Roman Centered Left:  062 cm First ..."/>
    <w:basedOn w:val="Heading3"/>
    <w:rsid w:val="0002250C"/>
    <w:pPr>
      <w:numPr>
        <w:numId w:val="17"/>
      </w:numPr>
      <w:suppressAutoHyphens/>
    </w:pPr>
    <w:rPr>
      <w:rFonts w:ascii="Times New Roman" w:hAnsi="Times New Roman"/>
      <w:bCs/>
      <w:lang w:eastAsia="ar-SA"/>
    </w:rPr>
  </w:style>
  <w:style w:type="character" w:customStyle="1" w:styleId="11CharChar">
    <w:name w:val="1.1 Char Char"/>
    <w:rsid w:val="00A10F8B"/>
    <w:rPr>
      <w:b/>
      <w:bCs/>
      <w:sz w:val="28"/>
      <w:szCs w:val="24"/>
      <w:lang w:val="bg-BG" w:eastAsia="en-US" w:bidi="ar-SA"/>
    </w:rPr>
  </w:style>
  <w:style w:type="paragraph" w:styleId="ListParagraph">
    <w:name w:val="List Paragraph"/>
    <w:basedOn w:val="Normal"/>
    <w:uiPriority w:val="34"/>
    <w:qFormat/>
    <w:rsid w:val="00AA76DA"/>
    <w:pPr>
      <w:ind w:left="720"/>
      <w:contextualSpacing/>
    </w:pPr>
  </w:style>
  <w:style w:type="character" w:styleId="Hyperlink">
    <w:name w:val="Hyperlink"/>
    <w:rsid w:val="005249CE"/>
    <w:rPr>
      <w:color w:val="0000FF"/>
      <w:u w:val="single"/>
    </w:rPr>
  </w:style>
  <w:style w:type="character" w:customStyle="1" w:styleId="FontStyle32">
    <w:name w:val="Font Style32"/>
    <w:uiPriority w:val="99"/>
    <w:rsid w:val="005249C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EE"/>
    <w:rPr>
      <w:rFonts w:ascii="Tahoma" w:hAnsi="Tahoma" w:cs="Tahoma"/>
      <w:sz w:val="16"/>
      <w:szCs w:val="16"/>
      <w:lang w:val="en-US" w:eastAsia="en-US"/>
    </w:rPr>
  </w:style>
  <w:style w:type="paragraph" w:customStyle="1" w:styleId="timok-reg">
    <w:name w:val="timok-reg"/>
    <w:basedOn w:val="Normal"/>
    <w:rsid w:val="00187857"/>
    <w:pPr>
      <w:ind w:firstLine="709"/>
      <w:jc w:val="both"/>
    </w:pPr>
    <w:rPr>
      <w:rFonts w:ascii="TimokB" w:hAnsi="TimokB"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87857"/>
    <w:rPr>
      <w:b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87857"/>
    <w:rPr>
      <w:b/>
      <w:sz w:val="28"/>
    </w:rPr>
  </w:style>
  <w:style w:type="paragraph" w:customStyle="1" w:styleId="Default">
    <w:name w:val="Default"/>
    <w:rsid w:val="00187857"/>
    <w:pPr>
      <w:widowControl w:val="0"/>
    </w:pPr>
    <w:rPr>
      <w:color w:val="000000"/>
      <w:sz w:val="24"/>
      <w:lang w:val="en-US" w:eastAsia="en-US"/>
    </w:rPr>
  </w:style>
  <w:style w:type="paragraph" w:customStyle="1" w:styleId="CM34">
    <w:name w:val="CM34"/>
    <w:basedOn w:val="Default"/>
    <w:next w:val="Default"/>
    <w:rsid w:val="00187857"/>
    <w:pPr>
      <w:autoSpaceDE w:val="0"/>
      <w:autoSpaceDN w:val="0"/>
      <w:adjustRightInd w:val="0"/>
      <w:spacing w:line="416" w:lineRule="atLeast"/>
    </w:pPr>
    <w:rPr>
      <w:rFonts w:ascii="Times-New-Roman" w:hAnsi="Times-New-Roman" w:cs="Times-New-Roman"/>
      <w:color w:val="auto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960456"/>
    <w:rPr>
      <w:b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04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408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20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NORM|40377|8|56|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NORM|40377|8|56|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NORM|40377|8|56|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40377|8|25|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ЗА НАЦИОНАЛНО И СВЕТОВНО СТОПАНСТВО</vt:lpstr>
    </vt:vector>
  </TitlesOfParts>
  <Company>UNWE</Company>
  <LinksUpToDate>false</LinksUpToDate>
  <CharactersWithSpaces>44409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creator>Liubov Doncheva</dc:creator>
  <cp:lastModifiedBy>Torbova</cp:lastModifiedBy>
  <cp:revision>12</cp:revision>
  <cp:lastPrinted>2013-09-13T07:47:00Z</cp:lastPrinted>
  <dcterms:created xsi:type="dcterms:W3CDTF">2013-09-04T12:18:00Z</dcterms:created>
  <dcterms:modified xsi:type="dcterms:W3CDTF">2013-09-17T10:31:00Z</dcterms:modified>
</cp:coreProperties>
</file>