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95" w:rsidRPr="00717695" w:rsidRDefault="00717695" w:rsidP="00717695">
      <w:pPr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</w:t>
      </w:r>
    </w:p>
    <w:p w:rsidR="00717695" w:rsidRPr="00717695" w:rsidRDefault="00717695" w:rsidP="00717695">
      <w:pPr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ПУБЛИЧНА ПОКАНА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ВЪЗЛОЖИТЕЛ: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град, ул. 8-ми декември, За: Самуил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5" w:history="1">
        <w:r w:rsidRPr="00717695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avdala@unwe.bg</w:t>
        </w:r>
      </w:hyperlink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6" w:history="1">
        <w:r w:rsidRPr="00717695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www.unwe.bg</w:t>
        </w:r>
      </w:hyperlink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begin"/>
      </w: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instrText xml:space="preserve"> HYPERLINK "javascript:openURL('zop.unwe.bg')" </w:instrText>
      </w: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separate"/>
      </w:r>
      <w:r w:rsidRPr="00717695">
        <w:rPr>
          <w:rFonts w:ascii="Times New Roman" w:eastAsia="Times New Roman" w:hAnsi="Times New Roman" w:cs="Times New Roman"/>
          <w:color w:val="006699"/>
          <w:sz w:val="27"/>
          <w:szCs w:val="27"/>
          <w:u w:val="single"/>
          <w:lang w:eastAsia="bg-BG"/>
        </w:rPr>
        <w:t>zop</w:t>
      </w:r>
      <w:proofErr w:type="spellEnd"/>
      <w:r w:rsidRPr="00717695">
        <w:rPr>
          <w:rFonts w:ascii="Times New Roman" w:eastAsia="Times New Roman" w:hAnsi="Times New Roman" w:cs="Times New Roman"/>
          <w:color w:val="006699"/>
          <w:sz w:val="27"/>
          <w:szCs w:val="27"/>
          <w:u w:val="single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6699"/>
          <w:sz w:val="27"/>
          <w:szCs w:val="27"/>
          <w:u w:val="single"/>
          <w:lang w:eastAsia="bg-BG"/>
        </w:rPr>
        <w:t>unwe</w:t>
      </w:r>
      <w:proofErr w:type="spellEnd"/>
      <w:r w:rsidRPr="00717695">
        <w:rPr>
          <w:rFonts w:ascii="Times New Roman" w:eastAsia="Times New Roman" w:hAnsi="Times New Roman" w:cs="Times New Roman"/>
          <w:color w:val="006699"/>
          <w:sz w:val="27"/>
          <w:szCs w:val="27"/>
          <w:u w:val="single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6699"/>
          <w:sz w:val="27"/>
          <w:szCs w:val="27"/>
          <w:u w:val="single"/>
          <w:lang w:eastAsia="bg-BG"/>
        </w:rPr>
        <w:t>bg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end"/>
      </w: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ОБЕКТ НА ПОРЪЧКАТА: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КРАТКО ОПИСАНИЕ: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Извършване на периодична проверка и техническо поддържане на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пожароизвестителни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системи / ПИС/ в УНСС и поделения, както следва: Обособена позиция 1 "Извършване на периодична проверка и техническо поддържане на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пожароизвестителни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системи / ПИС/ в УНСС" на стойност до 9000лв.без ДДС, Обособена позиция 2 "Извършване на периодична проверка и техническо поддържане на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пожароизвестителни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системи / ПИС/ в студентски общежития с №№ 24, 36Б, 53Б, 55В, 55Г, 61А на П"ССО" - УНСС" на стойност до 20000лв.без ДДС, Обособена позиция 3 "Извършване на периодична проверка и техническо поддържане на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пожароизвестителни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системи / ПИС/ в ИК на УНСС на стойност до 1000лв.без ДДС, Обособена позиция 4 "Извършване на периодична проверка и техническо поддържане на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пожароизвестителни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системи / ПИС/ в УОБ с.Равда на стойност до 2000лв.без ДДС. Срокът за извършване на услугата е една година.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КОД СЪГЛАСНО ОБЩИЯ ТЕРМИНОЛОГИЧЕН РЕЧНИК (CPV):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50413000</w:t>
      </w:r>
    </w:p>
    <w:p w:rsidR="00717695" w:rsidRPr="00717695" w:rsidRDefault="00717695" w:rsidP="00717695">
      <w:p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 по ремонт и поддържане на уреди и апарати за проверка 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КОЛИЧЕСТВО ИЛИ ОБЕМ: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 xml:space="preserve">съгласно Техническите задания за съответните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обсобени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позиции публикувани на профила на купувача -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ПРОГНОЗНА СТОЙНОСТ: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32000 BGN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МЯСТО НА ИЗПЪЛНЕНИЕ НА ПОРЪЧКАТА: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гр. София, с. Равда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NUTS: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ИЗИСКВАНИЯ ЗА ИЗПЪЛНЕНИЕ НА ПОРЪЧКАТА: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Изискванията за изпълнение на поръчката са подробно описани в публикуваните на профила на купувача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технически задания.Срок на валидност на офертите -90 дни, считано от крайния срок за получаване на оферти. Предложените цени да са без ДДС. Всеки участник може да участва за една , повече или всички обособени позиции.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КРИТЕРИЙ ЗА ВЪЗЛАГАНЕ: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Икономически най-изгодна оферта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ПОКАЗАТЕЛИ ЗА ОЦЕНКА НА ОФЕРТИТЕ: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Предлагана цена - максимум 80 точки, Ценообразуващи показатели - максимум 20 точки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ЗА ПОЛУЧАВАНЕ НА ОФЕРТИТЕ: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24/07/2013 15:00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ЕВРОПЕЙСКО ФИНАНСИРАНЕ: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ДОПЪЛНИТЕЛНА ИНФОРМАЦИЯ: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Офертата на участниците следва да има минималното съдържание, съгласно чл.101в от ЗОП: данни за лицето, което прави предложението; предложение за изпълнение на изискванията на възложителя за изпълнение на поръчката; ценово предложение; Декларация за срок на валидност на офертата, както и Декларация по чл.47, ал.1, т.1 от ЗОП , Декларация по чл.47, ал.5, т.1, </w:t>
      </w: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 xml:space="preserve">Декларация по чл.47, ал.5, т.2 от ЗОП, Протокол за оглед. Офертите се подават в УНСС, кабинет 5002, Студентски град "Христо Ботев", ул."8-ми декември", гр.София в запечатан, непрозрачен плик надписан с наименованието на участника, адрес, телефон, факс, както и наименованието на поръчката . До изтичане на крайния срок, офертите се подават от 9,00ч. до 11,00 ч. и от 13.00ч. до 15.00ч. всеки работен за УНСС ден.Възложителят предоставя достъп по електронен път до: 1. Технически задания за съответните обособени позиции; 2. Декларация по чл.47, ал.1, т.1 от ЗОП; 3. Декларации по чл.47, ал.5, т.1 и т.2 от ЗОП. Посочените документи са публикувани в профила на купувача 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до изтичането на срока на валидност на публичната покана.</w:t>
      </w:r>
    </w:p>
    <w:p w:rsidR="00717695" w:rsidRPr="00717695" w:rsidRDefault="00717695" w:rsidP="007176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17695" w:rsidRPr="00717695" w:rsidRDefault="00717695" w:rsidP="00717695">
      <w:pPr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176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НА ВАЛИДНОСТ НА ПУБЛИЧНАТА ПОКАНА:</w:t>
      </w:r>
    </w:p>
    <w:p w:rsidR="00717695" w:rsidRPr="00717695" w:rsidRDefault="00717695" w:rsidP="0071769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1769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24/07/2013</w:t>
      </w:r>
    </w:p>
    <w:p w:rsidR="00D900E6" w:rsidRDefault="00D900E6">
      <w:bookmarkStart w:id="0" w:name="_GoBack"/>
      <w:bookmarkEnd w:id="0"/>
    </w:p>
    <w:sectPr w:rsidR="00D90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95"/>
    <w:rsid w:val="00717695"/>
    <w:rsid w:val="00D9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847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724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326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192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8219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51560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643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8051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416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5148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06931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1609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0037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236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442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89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0060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36825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8840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6029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795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692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3380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503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5652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178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14284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127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0960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3902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6192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239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bg')" TargetMode="External"/><Relationship Id="rId5" Type="http://schemas.openxmlformats.org/officeDocument/2006/relationships/hyperlink" Target="mailto:avdala@unwe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Avdala</dc:creator>
  <cp:lastModifiedBy>Avdala</cp:lastModifiedBy>
  <cp:revision>1</cp:revision>
  <dcterms:created xsi:type="dcterms:W3CDTF">2013-07-16T07:02:00Z</dcterms:created>
  <dcterms:modified xsi:type="dcterms:W3CDTF">2013-07-16T07:02:00Z</dcterms:modified>
</cp:coreProperties>
</file>