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81D" w:rsidRPr="00D5481D" w:rsidRDefault="00D5481D" w:rsidP="00D548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0" w:name="_GoBack"/>
      <w:bookmarkEnd w:id="0"/>
      <w:r w:rsidRPr="00D548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Номер: 143 от 17.09.2013 г. </w:t>
      </w:r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3, ал. 1 от ЗОП</w:t>
      </w:r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А) за откриване на процедура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1" w:name="I."/>
      <w:bookmarkEnd w:id="1"/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І: ВЪЗЛОЖИТЕЛ</w:t>
      </w:r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7, т. 1-4 на ЗОП (класически)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I.1) </w:t>
      </w:r>
      <w:r w:rsidRPr="00D548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 и адрес</w:t>
      </w:r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Университет за национално и световно стопанство, Студентски град "Христо Ботев", ул."Осми декември", За: Цветанка </w:t>
      </w:r>
      <w:proofErr w:type="spellStart"/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Торбова</w:t>
      </w:r>
      <w:proofErr w:type="spellEnd"/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РБългария</w:t>
      </w:r>
      <w:proofErr w:type="spellEnd"/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1700, София, Тел.: 02 8195377, </w:t>
      </w:r>
      <w:proofErr w:type="spellStart"/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5" w:history="1">
        <w:r w:rsidRPr="00D5481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tstorbova@unwe.bg</w:t>
        </w:r>
      </w:hyperlink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8194516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Място/места за контакт: Сектор "Обществени поръчки и търгове"</w:t>
      </w:r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Основен адрес на възлагащия орган/възложителя: </w:t>
      </w:r>
      <w:hyperlink r:id="rId6" w:history="1">
        <w:r w:rsidRPr="00D5481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www.unwe.bg</w:t>
        </w:r>
      </w:hyperlink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на профила на купувача: </w:t>
      </w:r>
      <w:hyperlink r:id="rId7" w:history="1">
        <w:r w:rsidRPr="00D5481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www.unwe.bg/zop</w:t>
        </w:r>
      </w:hyperlink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I.2) </w:t>
      </w:r>
      <w:r w:rsidRPr="00D548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възложителя и основна/и дейност/и</w:t>
      </w:r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Публичноправна</w:t>
      </w:r>
      <w:proofErr w:type="spellEnd"/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организация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Основна дейност на възложителя</w:t>
      </w:r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А) ЗА ОТКРИВАНЕ НА ПРОЦЕДУРА ЗА ВЪЗЛАГАНЕ НА ОБЩЕСТВЕНА ПОРЪЧКА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2" w:name="II."/>
      <w:bookmarkEnd w:id="2"/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ІI: ОТКРИВАНЕ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ОТКРИВАМ</w:t>
      </w:r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процедура за възлагане на обществена поръчка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ІI.1) </w:t>
      </w:r>
      <w:r w:rsidRPr="00D548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процедурата</w:t>
      </w:r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Открита процедура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3" w:name="III."/>
      <w:bookmarkEnd w:id="3"/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IІI: ПРАВНО ОСНОВАНИЕ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16, ал. 8 от ЗОП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4" w:name="IV."/>
      <w:bookmarkEnd w:id="4"/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IV: ОБЕКТ НА ПОРЪЧКАТА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Услуги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ІV.1) </w:t>
      </w:r>
      <w:r w:rsidRPr="00D548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 на предмета на поръчката/на потребностите при състезателен диалог/на конкурса за проект</w:t>
      </w:r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Осигуряване на </w:t>
      </w:r>
      <w:proofErr w:type="spellStart"/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кетъринг</w:t>
      </w:r>
      <w:proofErr w:type="spellEnd"/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нуждите на договор №BG 051РО001-3.1.07-0053 „Разработване и въвеждане на актуализирани учебни програми в ОКС „Бакалавър“, направление „Администрация и управление“, в съответствие с изискванията на пазара на труда"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ІV.2) </w:t>
      </w:r>
      <w:r w:rsidRPr="00D548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Зелена обществена поръчка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ІV.2.1) </w:t>
      </w:r>
      <w:r w:rsidRPr="00D548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е "зелена", съгласно обхвата на Националния план за действие за насърчаване на зелените обществени поръчки</w:t>
      </w:r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ІV.2.1.2.) </w:t>
      </w:r>
      <w:r w:rsidRPr="00D548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"Зелените" критерии присъстват във: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ІV.2.2) </w:t>
      </w:r>
      <w:r w:rsidRPr="00D548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е "зелена" извън обхвата на Националния план за действие</w:t>
      </w:r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5" w:name="V."/>
      <w:bookmarkEnd w:id="5"/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V: МОТИВИ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V.3) </w:t>
      </w:r>
      <w:r w:rsidRPr="00D548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Настоящата процедура е свързана с процедура за възлагане на обществена поръчка или конкурс за проект, която е: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Публикувано в регистъра на обществените поръчки под уникален №: --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6" w:name="VI."/>
      <w:bookmarkEnd w:id="6"/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VI: ОДОБРЯВАМ</w:t>
      </w:r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обявлението и документацията за участие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7" w:name="VII."/>
      <w:bookmarkEnd w:id="7"/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VII: ОБЖАЛВАНЕ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VII.1) </w:t>
      </w:r>
      <w:r w:rsidRPr="00D548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Орган, който отговаря за процедурите по обжалване</w:t>
      </w:r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Комисия за </w:t>
      </w:r>
      <w:proofErr w:type="spellStart"/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защина</w:t>
      </w:r>
      <w:proofErr w:type="spellEnd"/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конкуренцията, бул."Витоша" 18, </w:t>
      </w:r>
      <w:proofErr w:type="spellStart"/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РБългария</w:t>
      </w:r>
      <w:proofErr w:type="spellEnd"/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1000, София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VII.2) </w:t>
      </w:r>
      <w:r w:rsidRPr="00D548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за подаване на жалби: съгласно чл.120 от ЗОП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8" w:name="VIII."/>
      <w:bookmarkEnd w:id="8"/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VIII: ДРУГА ИНФОРМАЦИЯ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9" w:name="IX."/>
      <w:bookmarkEnd w:id="9"/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IX: ДАТА НА ИЗПРАЩАНЕ НА НАСТОЯЩЕТО РЕШЕНИЕ</w:t>
      </w:r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17.09.2013 г. 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5481D" w:rsidRPr="00D5481D" w:rsidRDefault="00D5481D" w:rsidP="00D54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Възложител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Трите имена</w:t>
      </w: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: Николай Василев Бакърджиев</w:t>
      </w:r>
    </w:p>
    <w:p w:rsidR="00D5481D" w:rsidRPr="00D5481D" w:rsidRDefault="00D5481D" w:rsidP="00D5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Длъжност</w:t>
      </w:r>
      <w:r w:rsidRPr="00D5481D">
        <w:rPr>
          <w:rFonts w:ascii="Times New Roman" w:eastAsia="Times New Roman" w:hAnsi="Times New Roman" w:cs="Times New Roman"/>
          <w:sz w:val="24"/>
          <w:szCs w:val="24"/>
          <w:lang w:eastAsia="bg-BG"/>
        </w:rPr>
        <w:t>: Помощник-ректор</w:t>
      </w:r>
    </w:p>
    <w:p w:rsidR="0012717E" w:rsidRDefault="0012717E"/>
    <w:sectPr w:rsidR="00127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81D"/>
    <w:rsid w:val="0012717E"/>
    <w:rsid w:val="00D5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54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mark">
    <w:name w:val="nomark"/>
    <w:basedOn w:val="DefaultParagraphFont"/>
    <w:rsid w:val="00D5481D"/>
  </w:style>
  <w:style w:type="character" w:customStyle="1" w:styleId="timark">
    <w:name w:val="timark"/>
    <w:basedOn w:val="DefaultParagraphFont"/>
    <w:rsid w:val="00D5481D"/>
  </w:style>
  <w:style w:type="paragraph" w:customStyle="1" w:styleId="tigrseq">
    <w:name w:val="tigrseq"/>
    <w:basedOn w:val="Normal"/>
    <w:rsid w:val="00D54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ddr">
    <w:name w:val="addr"/>
    <w:basedOn w:val="Normal"/>
    <w:rsid w:val="00D54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D5481D"/>
    <w:rPr>
      <w:color w:val="0000FF"/>
      <w:u w:val="single"/>
    </w:rPr>
  </w:style>
  <w:style w:type="paragraph" w:customStyle="1" w:styleId="txurl">
    <w:name w:val="txurl"/>
    <w:basedOn w:val="Normal"/>
    <w:rsid w:val="00D54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54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mark">
    <w:name w:val="nomark"/>
    <w:basedOn w:val="DefaultParagraphFont"/>
    <w:rsid w:val="00D5481D"/>
  </w:style>
  <w:style w:type="character" w:customStyle="1" w:styleId="timark">
    <w:name w:val="timark"/>
    <w:basedOn w:val="DefaultParagraphFont"/>
    <w:rsid w:val="00D5481D"/>
  </w:style>
  <w:style w:type="paragraph" w:customStyle="1" w:styleId="tigrseq">
    <w:name w:val="tigrseq"/>
    <w:basedOn w:val="Normal"/>
    <w:rsid w:val="00D54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ddr">
    <w:name w:val="addr"/>
    <w:basedOn w:val="Normal"/>
    <w:rsid w:val="00D54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D5481D"/>
    <w:rPr>
      <w:color w:val="0000FF"/>
      <w:u w:val="single"/>
    </w:rPr>
  </w:style>
  <w:style w:type="paragraph" w:customStyle="1" w:styleId="txurl">
    <w:name w:val="txurl"/>
    <w:basedOn w:val="Normal"/>
    <w:rsid w:val="00D54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1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2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1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52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935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819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921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8708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42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4632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126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384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035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288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327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2350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31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857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913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251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984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3928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266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7315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576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1207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611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5720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71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5202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627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147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595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0032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235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6835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979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65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2672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015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593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19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667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872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534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7785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683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52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3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openURL('www.unwe.bg/zop')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javascript:openURL('www.unwe.bg')" TargetMode="External"/><Relationship Id="rId5" Type="http://schemas.openxmlformats.org/officeDocument/2006/relationships/hyperlink" Target="mailto:tstorbova@unwe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Torbova</dc:creator>
  <cp:lastModifiedBy>Torbova</cp:lastModifiedBy>
  <cp:revision>1</cp:revision>
  <dcterms:created xsi:type="dcterms:W3CDTF">2013-09-17T12:57:00Z</dcterms:created>
  <dcterms:modified xsi:type="dcterms:W3CDTF">2013-09-17T12:59:00Z</dcterms:modified>
</cp:coreProperties>
</file>