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789" w:rsidRPr="00C40789" w:rsidRDefault="00C40789" w:rsidP="00C40789">
      <w:pPr>
        <w:spacing w:before="100" w:beforeAutospacing="1" w:after="100" w:afterAutospacing="1" w:line="240" w:lineRule="auto"/>
        <w:jc w:val="center"/>
        <w:rPr>
          <w:rFonts w:ascii="Times New Roman" w:eastAsia="Times New Roman" w:hAnsi="Times New Roman" w:cs="Times New Roman"/>
          <w:sz w:val="27"/>
          <w:szCs w:val="27"/>
          <w:lang w:eastAsia="bg-BG"/>
        </w:rPr>
      </w:pPr>
      <w:r w:rsidRPr="00C40789">
        <w:rPr>
          <w:rFonts w:ascii="Times New Roman" w:eastAsia="Times New Roman" w:hAnsi="Times New Roman" w:cs="Times New Roman"/>
          <w:sz w:val="27"/>
          <w:szCs w:val="27"/>
          <w:lang w:eastAsia="bg-BG"/>
        </w:rPr>
        <w:t>00062-2014-0012</w:t>
      </w:r>
    </w:p>
    <w:p w:rsidR="00C40789" w:rsidRPr="00C40789" w:rsidRDefault="00C40789" w:rsidP="00C40789">
      <w:pPr>
        <w:spacing w:before="100" w:beforeAutospacing="1" w:after="100" w:afterAutospacing="1" w:line="240" w:lineRule="auto"/>
        <w:jc w:val="center"/>
        <w:rPr>
          <w:rFonts w:ascii="Times New Roman" w:eastAsia="Times New Roman" w:hAnsi="Times New Roman" w:cs="Times New Roman"/>
          <w:b/>
          <w:bCs/>
          <w:sz w:val="24"/>
          <w:szCs w:val="24"/>
          <w:lang w:eastAsia="bg-BG"/>
        </w:rPr>
      </w:pPr>
      <w:bookmarkStart w:id="0" w:name="_GoBack"/>
      <w:bookmarkEnd w:id="0"/>
      <w:r w:rsidRPr="00C40789">
        <w:rPr>
          <w:rFonts w:ascii="Times New Roman" w:eastAsia="Times New Roman" w:hAnsi="Times New Roman" w:cs="Times New Roman"/>
          <w:b/>
          <w:bCs/>
          <w:sz w:val="24"/>
          <w:szCs w:val="24"/>
          <w:lang w:eastAsia="bg-BG"/>
        </w:rPr>
        <w:t>BG-София: 07 - Компютърни и свързаните с тях услуги</w:t>
      </w:r>
    </w:p>
    <w:p w:rsidR="00C40789" w:rsidRPr="00C40789" w:rsidRDefault="00C40789" w:rsidP="00C40789">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40789">
        <w:rPr>
          <w:rFonts w:ascii="Times New Roman" w:eastAsia="Times New Roman" w:hAnsi="Times New Roman" w:cs="Times New Roman"/>
          <w:b/>
          <w:bCs/>
          <w:sz w:val="24"/>
          <w:szCs w:val="24"/>
          <w:lang w:eastAsia="bg-BG"/>
        </w:rPr>
        <w:t>ОБЯВЛЕНИЕ ЗА ОБЩЕСТВЕНА ПОРЪЧКА</w:t>
      </w:r>
    </w:p>
    <w:p w:rsidR="00C40789" w:rsidRPr="00C40789" w:rsidRDefault="00C40789" w:rsidP="00C40789">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40789">
        <w:rPr>
          <w:rFonts w:ascii="Times New Roman" w:eastAsia="Times New Roman" w:hAnsi="Times New Roman" w:cs="Times New Roman"/>
          <w:b/>
          <w:bCs/>
          <w:sz w:val="24"/>
          <w:szCs w:val="24"/>
          <w:lang w:eastAsia="bg-BG"/>
        </w:rPr>
        <w:t>Услуги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РАЗДЕЛ І: ВЪЗЛОЖИТЕЛ</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bookmarkStart w:id="1" w:name="I."/>
      <w:bookmarkEnd w:id="1"/>
      <w:r w:rsidRPr="00C40789">
        <w:rPr>
          <w:rFonts w:ascii="Times New Roman" w:eastAsia="Times New Roman" w:hAnsi="Times New Roman" w:cs="Times New Roman"/>
          <w:sz w:val="24"/>
          <w:szCs w:val="24"/>
          <w:lang w:eastAsia="bg-BG"/>
        </w:rPr>
        <w:t xml:space="preserve">I.1) </w:t>
      </w:r>
      <w:r w:rsidRPr="00C40789">
        <w:rPr>
          <w:rFonts w:ascii="Times New Roman" w:eastAsia="Times New Roman" w:hAnsi="Times New Roman" w:cs="Times New Roman"/>
          <w:b/>
          <w:bCs/>
          <w:sz w:val="24"/>
          <w:szCs w:val="24"/>
          <w:lang w:eastAsia="bg-BG"/>
        </w:rPr>
        <w:t>Наименование, адреси и лица за контакт</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Университет за национално и световно стопанство, Студентски град "Христо Ботев", ул."Осми декември", За: Цветанка </w:t>
      </w:r>
      <w:proofErr w:type="spellStart"/>
      <w:r w:rsidRPr="00C40789">
        <w:rPr>
          <w:rFonts w:ascii="Times New Roman" w:eastAsia="Times New Roman" w:hAnsi="Times New Roman" w:cs="Times New Roman"/>
          <w:sz w:val="24"/>
          <w:szCs w:val="24"/>
          <w:lang w:eastAsia="bg-BG"/>
        </w:rPr>
        <w:t>Торбова</w:t>
      </w:r>
      <w:proofErr w:type="spellEnd"/>
      <w:r w:rsidRPr="00C40789">
        <w:rPr>
          <w:rFonts w:ascii="Times New Roman" w:eastAsia="Times New Roman" w:hAnsi="Times New Roman" w:cs="Times New Roman"/>
          <w:sz w:val="24"/>
          <w:szCs w:val="24"/>
          <w:lang w:eastAsia="bg-BG"/>
        </w:rPr>
        <w:t xml:space="preserve">, Република България 1700, София, Тел.: 02 8195377, </w:t>
      </w:r>
      <w:proofErr w:type="spellStart"/>
      <w:r w:rsidRPr="00C40789">
        <w:rPr>
          <w:rFonts w:ascii="Times New Roman" w:eastAsia="Times New Roman" w:hAnsi="Times New Roman" w:cs="Times New Roman"/>
          <w:sz w:val="24"/>
          <w:szCs w:val="24"/>
          <w:lang w:eastAsia="bg-BG"/>
        </w:rPr>
        <w:t>E-mail</w:t>
      </w:r>
      <w:proofErr w:type="spellEnd"/>
      <w:r w:rsidRPr="00C40789">
        <w:rPr>
          <w:rFonts w:ascii="Times New Roman" w:eastAsia="Times New Roman" w:hAnsi="Times New Roman" w:cs="Times New Roman"/>
          <w:sz w:val="24"/>
          <w:szCs w:val="24"/>
          <w:lang w:eastAsia="bg-BG"/>
        </w:rPr>
        <w:t xml:space="preserve">: </w:t>
      </w:r>
      <w:hyperlink r:id="rId6" w:history="1">
        <w:r w:rsidRPr="00C40789">
          <w:rPr>
            <w:rFonts w:ascii="Times New Roman" w:eastAsia="Times New Roman" w:hAnsi="Times New Roman" w:cs="Times New Roman"/>
            <w:color w:val="0000FF"/>
            <w:sz w:val="24"/>
            <w:szCs w:val="24"/>
            <w:u w:val="single"/>
            <w:lang w:eastAsia="bg-BG"/>
          </w:rPr>
          <w:t>tstorbova@unwe.bg</w:t>
        </w:r>
      </w:hyperlink>
      <w:r w:rsidRPr="00C40789">
        <w:rPr>
          <w:rFonts w:ascii="Times New Roman" w:eastAsia="Times New Roman" w:hAnsi="Times New Roman" w:cs="Times New Roman"/>
          <w:sz w:val="24"/>
          <w:szCs w:val="24"/>
          <w:lang w:eastAsia="bg-BG"/>
        </w:rPr>
        <w:t>, Факс: 02 8195516</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Място/места за контакт: Сектор "Обществени поръчки и търгове"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Интернет адрес/и: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Основен адрес на възлагащия орган/възложителя: </w:t>
      </w:r>
      <w:hyperlink r:id="rId7" w:history="1">
        <w:r w:rsidRPr="00C40789">
          <w:rPr>
            <w:rFonts w:ascii="Times New Roman" w:eastAsia="Times New Roman" w:hAnsi="Times New Roman" w:cs="Times New Roman"/>
            <w:color w:val="0000FF"/>
            <w:sz w:val="24"/>
            <w:szCs w:val="24"/>
            <w:u w:val="single"/>
            <w:lang w:eastAsia="bg-BG"/>
          </w:rPr>
          <w:t>www.unwe.bg</w:t>
        </w:r>
      </w:hyperlink>
      <w:r w:rsidRPr="00C40789">
        <w:rPr>
          <w:rFonts w:ascii="Times New Roman" w:eastAsia="Times New Roman" w:hAnsi="Times New Roman" w:cs="Times New Roman"/>
          <w:sz w:val="24"/>
          <w:szCs w:val="24"/>
          <w:lang w:eastAsia="bg-BG"/>
        </w:rPr>
        <w:t>.</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Адрес на профила на купувача: </w:t>
      </w:r>
      <w:hyperlink r:id="rId8" w:history="1">
        <w:r w:rsidRPr="00C40789">
          <w:rPr>
            <w:rFonts w:ascii="Times New Roman" w:eastAsia="Times New Roman" w:hAnsi="Times New Roman" w:cs="Times New Roman"/>
            <w:color w:val="0000FF"/>
            <w:sz w:val="24"/>
            <w:szCs w:val="24"/>
            <w:u w:val="single"/>
            <w:lang w:eastAsia="bg-BG"/>
          </w:rPr>
          <w:t xml:space="preserve">www.unwe.bg/ </w:t>
        </w:r>
        <w:proofErr w:type="spellStart"/>
        <w:r w:rsidRPr="00C40789">
          <w:rPr>
            <w:rFonts w:ascii="Times New Roman" w:eastAsia="Times New Roman" w:hAnsi="Times New Roman" w:cs="Times New Roman"/>
            <w:color w:val="0000FF"/>
            <w:sz w:val="24"/>
            <w:szCs w:val="24"/>
            <w:u w:val="single"/>
            <w:lang w:eastAsia="bg-BG"/>
          </w:rPr>
          <w:t>zop</w:t>
        </w:r>
        <w:proofErr w:type="spellEnd"/>
      </w:hyperlink>
      <w:r w:rsidRPr="00C40789">
        <w:rPr>
          <w:rFonts w:ascii="Times New Roman" w:eastAsia="Times New Roman" w:hAnsi="Times New Roman" w:cs="Times New Roman"/>
          <w:sz w:val="24"/>
          <w:szCs w:val="24"/>
          <w:lang w:eastAsia="bg-BG"/>
        </w:rPr>
        <w:t>.</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Адреси и лица за контакт, от които може да се получи допълнителна информация:</w:t>
      </w:r>
      <w:r w:rsidRPr="00C40789">
        <w:rPr>
          <w:rFonts w:ascii="Times New Roman" w:eastAsia="Times New Roman" w:hAnsi="Times New Roman" w:cs="Times New Roman"/>
          <w:sz w:val="24"/>
          <w:szCs w:val="24"/>
          <w:lang w:eastAsia="bg-BG"/>
        </w:rPr>
        <w:t xml:space="preserve"> На горепосочения адрес за контакти.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Адреси и лица за контакт, от които може да се получи документация за участие:</w:t>
      </w:r>
      <w:r w:rsidRPr="00C40789">
        <w:rPr>
          <w:rFonts w:ascii="Times New Roman" w:eastAsia="Times New Roman" w:hAnsi="Times New Roman" w:cs="Times New Roman"/>
          <w:sz w:val="24"/>
          <w:szCs w:val="24"/>
          <w:lang w:eastAsia="bg-BG"/>
        </w:rPr>
        <w:t xml:space="preserve"> На горепосочения адрес за контакти.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Адреси и лица за контакт, на които трябва да бъдат изпратени офертите или заявленията за участие:</w:t>
      </w:r>
      <w:r w:rsidRPr="00C40789">
        <w:rPr>
          <w:rFonts w:ascii="Times New Roman" w:eastAsia="Times New Roman" w:hAnsi="Times New Roman" w:cs="Times New Roman"/>
          <w:sz w:val="24"/>
          <w:szCs w:val="24"/>
          <w:lang w:eastAsia="bg-BG"/>
        </w:rPr>
        <w:t xml:space="preserve"> На горепосочения адрес за контакти.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I.2) </w:t>
      </w:r>
      <w:r w:rsidRPr="00C40789">
        <w:rPr>
          <w:rFonts w:ascii="Times New Roman" w:eastAsia="Times New Roman" w:hAnsi="Times New Roman" w:cs="Times New Roman"/>
          <w:b/>
          <w:bCs/>
          <w:sz w:val="24"/>
          <w:szCs w:val="24"/>
          <w:lang w:eastAsia="bg-BG"/>
        </w:rPr>
        <w:t>Вид на възложителя и основна дейност/и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C40789">
        <w:rPr>
          <w:rFonts w:ascii="Times New Roman" w:eastAsia="Times New Roman" w:hAnsi="Times New Roman" w:cs="Times New Roman"/>
          <w:sz w:val="24"/>
          <w:szCs w:val="24"/>
          <w:lang w:eastAsia="bg-BG"/>
        </w:rPr>
        <w:t>Публичноправна</w:t>
      </w:r>
      <w:proofErr w:type="spellEnd"/>
      <w:r w:rsidRPr="00C40789">
        <w:rPr>
          <w:rFonts w:ascii="Times New Roman" w:eastAsia="Times New Roman" w:hAnsi="Times New Roman" w:cs="Times New Roman"/>
          <w:sz w:val="24"/>
          <w:szCs w:val="24"/>
          <w:lang w:eastAsia="bg-BG"/>
        </w:rPr>
        <w:t xml:space="preserve"> организация</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Основна дейност на възложителя</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Образование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Възложителят възлага обществена/и поръчка/и от името на друг/и възложител/и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РАЗДЕЛ ІІ: ОБЕКТ НА ОБЩЕСТВЕНАТА ПОРЪЧКА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II.1) </w:t>
      </w:r>
      <w:r w:rsidRPr="00C40789">
        <w:rPr>
          <w:rFonts w:ascii="Times New Roman" w:eastAsia="Times New Roman" w:hAnsi="Times New Roman" w:cs="Times New Roman"/>
          <w:b/>
          <w:bCs/>
          <w:sz w:val="24"/>
          <w:szCs w:val="24"/>
          <w:lang w:eastAsia="bg-BG"/>
        </w:rPr>
        <w:t>Описание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II.1.1) </w:t>
      </w:r>
      <w:r w:rsidRPr="00C40789">
        <w:rPr>
          <w:rFonts w:ascii="Times New Roman" w:eastAsia="Times New Roman" w:hAnsi="Times New Roman" w:cs="Times New Roman"/>
          <w:b/>
          <w:bCs/>
          <w:sz w:val="24"/>
          <w:szCs w:val="24"/>
          <w:lang w:eastAsia="bg-BG"/>
        </w:rPr>
        <w:t>Наименование на поръчката, дадено от възложителя</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lastRenderedPageBreak/>
        <w:t>Абонаментно обслужване и поддръжка на приложното и системно осигуряване на П”ССО”- УНСС</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II.1.2) </w:t>
      </w:r>
      <w:r w:rsidRPr="00C40789">
        <w:rPr>
          <w:rFonts w:ascii="Times New Roman" w:eastAsia="Times New Roman" w:hAnsi="Times New Roman" w:cs="Times New Roman"/>
          <w:b/>
          <w:bCs/>
          <w:sz w:val="24"/>
          <w:szCs w:val="24"/>
          <w:lang w:eastAsia="bg-BG"/>
        </w:rPr>
        <w:t>Обект на поръчката и място на изпълнение на строителството, доставката или услугата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Услуги</w:t>
      </w:r>
      <w:r w:rsidRPr="00C40789">
        <w:rPr>
          <w:rFonts w:ascii="Times New Roman" w:eastAsia="Times New Roman" w:hAnsi="Times New Roman" w:cs="Times New Roman"/>
          <w:sz w:val="24"/>
          <w:szCs w:val="24"/>
          <w:lang w:eastAsia="bg-BG"/>
        </w:rPr>
        <w:br/>
        <w:t>Категория услуги: 7</w:t>
      </w:r>
      <w:r w:rsidRPr="00C40789">
        <w:rPr>
          <w:rFonts w:ascii="Times New Roman" w:eastAsia="Times New Roman" w:hAnsi="Times New Roman" w:cs="Times New Roman"/>
          <w:sz w:val="24"/>
          <w:szCs w:val="24"/>
          <w:lang w:eastAsia="bg-BG"/>
        </w:rPr>
        <w:br/>
        <w:t>Място на изпълнение: гр.София, П"ССО"-УНСС</w:t>
      </w:r>
      <w:r w:rsidRPr="00C40789">
        <w:rPr>
          <w:rFonts w:ascii="Times New Roman" w:eastAsia="Times New Roman" w:hAnsi="Times New Roman" w:cs="Times New Roman"/>
          <w:sz w:val="24"/>
          <w:szCs w:val="24"/>
          <w:lang w:eastAsia="bg-BG"/>
        </w:rPr>
        <w:br/>
        <w:t>Код NUTS: BG412</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ІІ.1.3) </w:t>
      </w:r>
      <w:r w:rsidRPr="00C40789">
        <w:rPr>
          <w:rFonts w:ascii="Times New Roman" w:eastAsia="Times New Roman" w:hAnsi="Times New Roman" w:cs="Times New Roman"/>
          <w:b/>
          <w:bCs/>
          <w:sz w:val="24"/>
          <w:szCs w:val="24"/>
          <w:lang w:eastAsia="bg-BG"/>
        </w:rPr>
        <w:t>Настоящото обявление е за</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Възлагане на обществена поръчка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ІІ.1.5) </w:t>
      </w:r>
      <w:r w:rsidRPr="00C40789">
        <w:rPr>
          <w:rFonts w:ascii="Times New Roman" w:eastAsia="Times New Roman" w:hAnsi="Times New Roman" w:cs="Times New Roman"/>
          <w:b/>
          <w:bCs/>
          <w:sz w:val="24"/>
          <w:szCs w:val="24"/>
          <w:lang w:eastAsia="bg-BG"/>
        </w:rPr>
        <w:t>Кратко описание на поръчката</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Абонаментно обслужване и поддръжка на приложното и системно осигуряване на П”ССО”- УНСС</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ІІ.1.6) </w:t>
      </w:r>
      <w:r w:rsidRPr="00C40789">
        <w:rPr>
          <w:rFonts w:ascii="Times New Roman" w:eastAsia="Times New Roman" w:hAnsi="Times New Roman" w:cs="Times New Roman"/>
          <w:b/>
          <w:bCs/>
          <w:sz w:val="24"/>
          <w:szCs w:val="24"/>
          <w:lang w:eastAsia="bg-BG"/>
        </w:rPr>
        <w:t>Код съгласно Класификатора на ОП (CPV)</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48600000</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Описание: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Софтуерни пакети за бази данни и операционни софтуерни пакети </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ІІ.1.8) </w:t>
      </w:r>
      <w:r w:rsidRPr="00C40789">
        <w:rPr>
          <w:rFonts w:ascii="Times New Roman" w:eastAsia="Times New Roman" w:hAnsi="Times New Roman" w:cs="Times New Roman"/>
          <w:b/>
          <w:bCs/>
          <w:sz w:val="24"/>
          <w:szCs w:val="24"/>
          <w:lang w:eastAsia="bg-BG"/>
        </w:rPr>
        <w:t>Обособени позиции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ІІ.1.9) </w:t>
      </w:r>
      <w:r w:rsidRPr="00C40789">
        <w:rPr>
          <w:rFonts w:ascii="Times New Roman" w:eastAsia="Times New Roman" w:hAnsi="Times New Roman" w:cs="Times New Roman"/>
          <w:b/>
          <w:bCs/>
          <w:sz w:val="24"/>
          <w:szCs w:val="24"/>
          <w:lang w:eastAsia="bg-BG"/>
        </w:rPr>
        <w:t>Ще бъдат приемани варианти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II.2) </w:t>
      </w:r>
      <w:r w:rsidRPr="00C40789">
        <w:rPr>
          <w:rFonts w:ascii="Times New Roman" w:eastAsia="Times New Roman" w:hAnsi="Times New Roman" w:cs="Times New Roman"/>
          <w:b/>
          <w:bCs/>
          <w:sz w:val="24"/>
          <w:szCs w:val="24"/>
          <w:lang w:eastAsia="bg-BG"/>
        </w:rPr>
        <w:t>Количество или обем на поръчката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ІІ.2.1) </w:t>
      </w:r>
      <w:r w:rsidRPr="00C40789">
        <w:rPr>
          <w:rFonts w:ascii="Times New Roman" w:eastAsia="Times New Roman" w:hAnsi="Times New Roman" w:cs="Times New Roman"/>
          <w:b/>
          <w:bCs/>
          <w:sz w:val="24"/>
          <w:szCs w:val="24"/>
          <w:lang w:eastAsia="bg-BG"/>
        </w:rPr>
        <w:t>Общо количество или обем</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съгласно Документация за участие, публикувана за свободен достъп на сайта на УНСС - </w:t>
      </w:r>
      <w:proofErr w:type="spellStart"/>
      <w:r w:rsidRPr="00C40789">
        <w:rPr>
          <w:rFonts w:ascii="Times New Roman" w:eastAsia="Times New Roman" w:hAnsi="Times New Roman" w:cs="Times New Roman"/>
          <w:sz w:val="24"/>
          <w:szCs w:val="24"/>
          <w:lang w:eastAsia="bg-BG"/>
        </w:rPr>
        <w:t>www</w:t>
      </w:r>
      <w:proofErr w:type="spellEnd"/>
      <w:r w:rsidRPr="00C40789">
        <w:rPr>
          <w:rFonts w:ascii="Times New Roman" w:eastAsia="Times New Roman" w:hAnsi="Times New Roman" w:cs="Times New Roman"/>
          <w:sz w:val="24"/>
          <w:szCs w:val="24"/>
          <w:lang w:eastAsia="bg-BG"/>
        </w:rPr>
        <w:t>.</w:t>
      </w:r>
      <w:proofErr w:type="spellStart"/>
      <w:r w:rsidRPr="00C40789">
        <w:rPr>
          <w:rFonts w:ascii="Times New Roman" w:eastAsia="Times New Roman" w:hAnsi="Times New Roman" w:cs="Times New Roman"/>
          <w:sz w:val="24"/>
          <w:szCs w:val="24"/>
          <w:lang w:eastAsia="bg-BG"/>
        </w:rPr>
        <w:t>unwe</w:t>
      </w:r>
      <w:proofErr w:type="spellEnd"/>
      <w:r w:rsidRPr="00C40789">
        <w:rPr>
          <w:rFonts w:ascii="Times New Roman" w:eastAsia="Times New Roman" w:hAnsi="Times New Roman" w:cs="Times New Roman"/>
          <w:sz w:val="24"/>
          <w:szCs w:val="24"/>
          <w:lang w:eastAsia="bg-BG"/>
        </w:rPr>
        <w:t>.</w:t>
      </w:r>
      <w:proofErr w:type="spellStart"/>
      <w:r w:rsidRPr="00C40789">
        <w:rPr>
          <w:rFonts w:ascii="Times New Roman" w:eastAsia="Times New Roman" w:hAnsi="Times New Roman" w:cs="Times New Roman"/>
          <w:sz w:val="24"/>
          <w:szCs w:val="24"/>
          <w:lang w:eastAsia="bg-BG"/>
        </w:rPr>
        <w:t>bg</w:t>
      </w:r>
      <w:proofErr w:type="spellEnd"/>
      <w:r w:rsidRPr="00C40789">
        <w:rPr>
          <w:rFonts w:ascii="Times New Roman" w:eastAsia="Times New Roman" w:hAnsi="Times New Roman" w:cs="Times New Roman"/>
          <w:sz w:val="24"/>
          <w:szCs w:val="24"/>
          <w:lang w:eastAsia="bg-BG"/>
        </w:rPr>
        <w:t>/</w:t>
      </w:r>
      <w:proofErr w:type="spellStart"/>
      <w:r w:rsidRPr="00C40789">
        <w:rPr>
          <w:rFonts w:ascii="Times New Roman" w:eastAsia="Times New Roman" w:hAnsi="Times New Roman" w:cs="Times New Roman"/>
          <w:sz w:val="24"/>
          <w:szCs w:val="24"/>
          <w:lang w:eastAsia="bg-BG"/>
        </w:rPr>
        <w:t>zop</w:t>
      </w:r>
      <w:proofErr w:type="spellEnd"/>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Прогнозна стойност без ДДС</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25000 BGN</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ІІ.2.2) </w:t>
      </w:r>
      <w:r w:rsidRPr="00C40789">
        <w:rPr>
          <w:rFonts w:ascii="Times New Roman" w:eastAsia="Times New Roman" w:hAnsi="Times New Roman" w:cs="Times New Roman"/>
          <w:b/>
          <w:bCs/>
          <w:sz w:val="24"/>
          <w:szCs w:val="24"/>
          <w:lang w:eastAsia="bg-BG"/>
        </w:rPr>
        <w:t>Опции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ІІ.3) </w:t>
      </w:r>
      <w:r w:rsidRPr="00C40789">
        <w:rPr>
          <w:rFonts w:ascii="Times New Roman" w:eastAsia="Times New Roman" w:hAnsi="Times New Roman" w:cs="Times New Roman"/>
          <w:b/>
          <w:bCs/>
          <w:sz w:val="24"/>
          <w:szCs w:val="24"/>
          <w:lang w:eastAsia="bg-BG"/>
        </w:rPr>
        <w:t>Срок на договора или краен срок за изпълнение на поръчката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Продължителност в месеци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24</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РАЗДЕЛ ІII ЮРИДИЧЕСКА, ИКОНОМИЧЕСКА, ФИНАНСОВА И ТЕХНИЧЕСКА ИНФОРМАЦИЯ</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III.1) </w:t>
      </w:r>
      <w:r w:rsidRPr="00C40789">
        <w:rPr>
          <w:rFonts w:ascii="Times New Roman" w:eastAsia="Times New Roman" w:hAnsi="Times New Roman" w:cs="Times New Roman"/>
          <w:b/>
          <w:bCs/>
          <w:sz w:val="24"/>
          <w:szCs w:val="24"/>
          <w:lang w:eastAsia="bg-BG"/>
        </w:rPr>
        <w:t>Условия, свързани с изпълнението на поръчката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ІІІ.1.1) </w:t>
      </w:r>
      <w:r w:rsidRPr="00C40789">
        <w:rPr>
          <w:rFonts w:ascii="Times New Roman" w:eastAsia="Times New Roman" w:hAnsi="Times New Roman" w:cs="Times New Roman"/>
          <w:b/>
          <w:bCs/>
          <w:sz w:val="24"/>
          <w:szCs w:val="24"/>
          <w:lang w:eastAsia="bg-BG"/>
        </w:rPr>
        <w:t>Изискуеми депозити и гаранции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За участие: 250 лв. За изпълнение на договора : 2% от стойността на договора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ІІІ.1.2) </w:t>
      </w:r>
      <w:r w:rsidRPr="00C40789">
        <w:rPr>
          <w:rFonts w:ascii="Times New Roman" w:eastAsia="Times New Roman" w:hAnsi="Times New Roman" w:cs="Times New Roman"/>
          <w:b/>
          <w:bCs/>
          <w:sz w:val="24"/>
          <w:szCs w:val="24"/>
          <w:lang w:eastAsia="bg-BG"/>
        </w:rPr>
        <w:t>Условия и начин финансиране и плащане и/или препратка към съответните разпоредбите, които ги уреждат</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съгласно документацията за участие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ІІІ.2) </w:t>
      </w:r>
      <w:r w:rsidRPr="00C40789">
        <w:rPr>
          <w:rFonts w:ascii="Times New Roman" w:eastAsia="Times New Roman" w:hAnsi="Times New Roman" w:cs="Times New Roman"/>
          <w:b/>
          <w:bCs/>
          <w:sz w:val="24"/>
          <w:szCs w:val="24"/>
          <w:lang w:eastAsia="bg-BG"/>
        </w:rPr>
        <w:t>Условия за участие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ІІІ.2.1) </w:t>
      </w:r>
      <w:r w:rsidRPr="00C40789">
        <w:rPr>
          <w:rFonts w:ascii="Times New Roman" w:eastAsia="Times New Roman" w:hAnsi="Times New Roman" w:cs="Times New Roman"/>
          <w:b/>
          <w:bCs/>
          <w:sz w:val="24"/>
          <w:szCs w:val="24"/>
          <w:lang w:eastAsia="bg-BG"/>
        </w:rPr>
        <w:t>Изисквания към кандидатите или участниците, включително за вписването им в професионални или търговски регистри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Изискуеми документи и информация: Удостоверение за актуално състояние или единен идентификационен код – за българско юридическо лице или едноличен търговец - копие Документ за регистрация съобразно националното законодателство на чуждестранно лице - копие Документ за самоличност за физическо лице - копие Пълномощно на лицето подало офертата и/или някой друг документ от нея - оригинал или нотариално заверено копие Декларация по чл. 47 ал.1, т. 1 от ЗОП Декларация по чл. 47 ал.1 т. 2 и 3 от ЗОП Декларация по чл. 47 ал. 5, т. 1 от ЗОП Декларация по чл. 47 ал. 5, т. 2 от ЗОП Декларация по чл. 56, ал.1, т.12 от ЗОП</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ІІІ.2.2) </w:t>
      </w:r>
      <w:r w:rsidRPr="00C40789">
        <w:rPr>
          <w:rFonts w:ascii="Times New Roman" w:eastAsia="Times New Roman" w:hAnsi="Times New Roman" w:cs="Times New Roman"/>
          <w:b/>
          <w:bCs/>
          <w:sz w:val="24"/>
          <w:szCs w:val="24"/>
          <w:lang w:eastAsia="bg-BG"/>
        </w:rPr>
        <w:t>Икономически и финансови възможности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Изискуеми документи и информация: Годишен счетоводен баланс и финансов отчет за приходите и разходите за предходната година. Информация за общия оборот и за оборота на услугите, които са предмет на поръчката, за последните три години, в зависимост от датата, на която кандидатът или участникът е учреден или е започнал дейността си, с която да докаже наличието на оборот на стоките най-малко 25000,00 лв. без ДДС</w:t>
      </w:r>
      <w:r w:rsidRPr="00C40789">
        <w:rPr>
          <w:rFonts w:ascii="Times New Roman" w:eastAsia="Times New Roman" w:hAnsi="Times New Roman" w:cs="Times New Roman"/>
          <w:sz w:val="24"/>
          <w:szCs w:val="24"/>
          <w:lang w:eastAsia="bg-BG"/>
        </w:rPr>
        <w:br/>
        <w:t>Минимални изисквания: Годишен счетоводен баланс и финансов отчет за приходите и разходите за предходната година. Информация за общия оборот и за оборота на услугите, които са предмет на поръчката, за последните три години, в зависимост от датата, на която кандидатът или участникът е учреден или е започнал дейността си, с която да докаже наличието на оборот на стоките най-малко 25000,00 лв. без ДДС</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ІІІ.2.3) </w:t>
      </w:r>
      <w:r w:rsidRPr="00C40789">
        <w:rPr>
          <w:rFonts w:ascii="Times New Roman" w:eastAsia="Times New Roman" w:hAnsi="Times New Roman" w:cs="Times New Roman"/>
          <w:b/>
          <w:bCs/>
          <w:sz w:val="24"/>
          <w:szCs w:val="24"/>
          <w:lang w:eastAsia="bg-BG"/>
        </w:rPr>
        <w:t>Технически възможности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Изискуеми документи и информация: Списък на основните договори за услугите, сходни с предмета на поръчката, изпълнени през последните три години, включително стойностите, датите и получателите, придружен от препоръки за добро изпълнение.</w:t>
      </w:r>
      <w:r w:rsidRPr="00C40789">
        <w:rPr>
          <w:rFonts w:ascii="Times New Roman" w:eastAsia="Times New Roman" w:hAnsi="Times New Roman" w:cs="Times New Roman"/>
          <w:sz w:val="24"/>
          <w:szCs w:val="24"/>
          <w:lang w:eastAsia="bg-BG"/>
        </w:rPr>
        <w:br/>
        <w:t>Минимални изисквания: Списък на основните договори за услугите, сходни с предмета на поръчката, изпълнени през последните три години, включително стойностите, датите и получателите, придружен от препоръки за добро изпълнение.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ІІІ.3) </w:t>
      </w:r>
      <w:r w:rsidRPr="00C40789">
        <w:rPr>
          <w:rFonts w:ascii="Times New Roman" w:eastAsia="Times New Roman" w:hAnsi="Times New Roman" w:cs="Times New Roman"/>
          <w:b/>
          <w:bCs/>
          <w:sz w:val="24"/>
          <w:szCs w:val="24"/>
          <w:lang w:eastAsia="bg-BG"/>
        </w:rPr>
        <w:t>Специфични условия при обществени поръчки за услуги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ІІІ.3.1) </w:t>
      </w:r>
      <w:r w:rsidRPr="00C40789">
        <w:rPr>
          <w:rFonts w:ascii="Times New Roman" w:eastAsia="Times New Roman" w:hAnsi="Times New Roman" w:cs="Times New Roman"/>
          <w:b/>
          <w:bCs/>
          <w:sz w:val="24"/>
          <w:szCs w:val="24"/>
          <w:lang w:eastAsia="bg-BG"/>
        </w:rPr>
        <w:t>За изпълнението на услугата се изисква определена професия</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lastRenderedPageBreak/>
        <w:t xml:space="preserve">ІІІ.3.2) </w:t>
      </w:r>
      <w:r w:rsidRPr="00C40789">
        <w:rPr>
          <w:rFonts w:ascii="Times New Roman" w:eastAsia="Times New Roman" w:hAnsi="Times New Roman" w:cs="Times New Roman"/>
          <w:b/>
          <w:bCs/>
          <w:sz w:val="24"/>
          <w:szCs w:val="24"/>
          <w:lang w:eastAsia="bg-BG"/>
        </w:rPr>
        <w:t xml:space="preserve">Юридическите лица трябва да посочат имената и професионалната квалификация на персонала си, </w:t>
      </w:r>
      <w:proofErr w:type="spellStart"/>
      <w:r w:rsidRPr="00C40789">
        <w:rPr>
          <w:rFonts w:ascii="Times New Roman" w:eastAsia="Times New Roman" w:hAnsi="Times New Roman" w:cs="Times New Roman"/>
          <w:b/>
          <w:bCs/>
          <w:sz w:val="24"/>
          <w:szCs w:val="24"/>
          <w:lang w:eastAsia="bg-BG"/>
        </w:rPr>
        <w:t>отговарен</w:t>
      </w:r>
      <w:proofErr w:type="spellEnd"/>
      <w:r w:rsidRPr="00C40789">
        <w:rPr>
          <w:rFonts w:ascii="Times New Roman" w:eastAsia="Times New Roman" w:hAnsi="Times New Roman" w:cs="Times New Roman"/>
          <w:b/>
          <w:bCs/>
          <w:sz w:val="24"/>
          <w:szCs w:val="24"/>
          <w:lang w:eastAsia="bg-BG"/>
        </w:rPr>
        <w:t xml:space="preserve"> за изпълнението на услугата</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240" w:line="240" w:lineRule="auto"/>
        <w:rPr>
          <w:rFonts w:ascii="Times New Roman" w:eastAsia="Times New Roman" w:hAnsi="Times New Roman" w:cs="Times New Roman"/>
          <w:sz w:val="24"/>
          <w:szCs w:val="24"/>
          <w:lang w:eastAsia="bg-BG"/>
        </w:rPr>
      </w:pP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РАЗДЕЛ ІV ПРОЦЕДУРА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ІV.1) </w:t>
      </w:r>
      <w:r w:rsidRPr="00C40789">
        <w:rPr>
          <w:rFonts w:ascii="Times New Roman" w:eastAsia="Times New Roman" w:hAnsi="Times New Roman" w:cs="Times New Roman"/>
          <w:b/>
          <w:bCs/>
          <w:sz w:val="24"/>
          <w:szCs w:val="24"/>
          <w:lang w:eastAsia="bg-BG"/>
        </w:rPr>
        <w:t>Вид процедура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ІV.1.1) </w:t>
      </w:r>
      <w:r w:rsidRPr="00C40789">
        <w:rPr>
          <w:rFonts w:ascii="Times New Roman" w:eastAsia="Times New Roman" w:hAnsi="Times New Roman" w:cs="Times New Roman"/>
          <w:b/>
          <w:bCs/>
          <w:sz w:val="24"/>
          <w:szCs w:val="24"/>
          <w:lang w:eastAsia="bg-BG"/>
        </w:rPr>
        <w:t>Вид процедура</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Открита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ІV.2) </w:t>
      </w:r>
      <w:r w:rsidRPr="00C40789">
        <w:rPr>
          <w:rFonts w:ascii="Times New Roman" w:eastAsia="Times New Roman" w:hAnsi="Times New Roman" w:cs="Times New Roman"/>
          <w:b/>
          <w:bCs/>
          <w:sz w:val="24"/>
          <w:szCs w:val="24"/>
          <w:lang w:eastAsia="bg-BG"/>
        </w:rPr>
        <w:t>Критерии за оценка на офертите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ІV.2.1) </w:t>
      </w:r>
      <w:r w:rsidRPr="00C40789">
        <w:rPr>
          <w:rFonts w:ascii="Times New Roman" w:eastAsia="Times New Roman" w:hAnsi="Times New Roman" w:cs="Times New Roman"/>
          <w:b/>
          <w:bCs/>
          <w:sz w:val="24"/>
          <w:szCs w:val="24"/>
          <w:lang w:eastAsia="bg-BG"/>
        </w:rPr>
        <w:t>Критерии за оценка на офертите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Най-ниска цена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IV.3) </w:t>
      </w:r>
      <w:r w:rsidRPr="00C40789">
        <w:rPr>
          <w:rFonts w:ascii="Times New Roman" w:eastAsia="Times New Roman" w:hAnsi="Times New Roman" w:cs="Times New Roman"/>
          <w:b/>
          <w:bCs/>
          <w:sz w:val="24"/>
          <w:szCs w:val="24"/>
          <w:lang w:eastAsia="bg-BG"/>
        </w:rPr>
        <w:t>Административна информация</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ІV.3.3) </w:t>
      </w:r>
      <w:r w:rsidRPr="00C40789">
        <w:rPr>
          <w:rFonts w:ascii="Times New Roman" w:eastAsia="Times New Roman" w:hAnsi="Times New Roman" w:cs="Times New Roman"/>
          <w:b/>
          <w:bCs/>
          <w:sz w:val="24"/>
          <w:szCs w:val="24"/>
          <w:lang w:eastAsia="bg-BG"/>
        </w:rPr>
        <w:t>Условия за получаване на документацията за участие (спецификации и допълнителни документи) (с изключение на ДСП) или на описателен документ (при състезателен диалог)</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Срок за получаване на документация за участие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30.05.2014 г.  Час: 12:00</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Платими документи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ДА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Цена: 5 BGN</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Условия и начин на плащане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Цената е без ДДС. Внесена в касата на УНСС, кабинет П012 като парична сума или по банков път по сметка на УНСС-БНБ, BG 03 BNBG 9661 3100 1746 01, или чрез куриерска служба за сметка на участника, след писмено искане, от което да личи желанието на участника да поеме разходите по изпращането, придружено от документ доказващ плащането на стойността на документацията</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ІV.3.4) </w:t>
      </w:r>
      <w:r w:rsidRPr="00C40789">
        <w:rPr>
          <w:rFonts w:ascii="Times New Roman" w:eastAsia="Times New Roman" w:hAnsi="Times New Roman" w:cs="Times New Roman"/>
          <w:b/>
          <w:bCs/>
          <w:sz w:val="24"/>
          <w:szCs w:val="24"/>
          <w:lang w:eastAsia="bg-BG"/>
        </w:rPr>
        <w:t>Срок за получаване на оферти или заявления за участие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09.06.2014 г.  Час: 15:00</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IV.3.6) </w:t>
      </w:r>
      <w:r w:rsidRPr="00C40789">
        <w:rPr>
          <w:rFonts w:ascii="Times New Roman" w:eastAsia="Times New Roman" w:hAnsi="Times New Roman" w:cs="Times New Roman"/>
          <w:b/>
          <w:bCs/>
          <w:sz w:val="24"/>
          <w:szCs w:val="24"/>
          <w:lang w:eastAsia="bg-BG"/>
        </w:rPr>
        <w:t>Език/</w:t>
      </w:r>
      <w:proofErr w:type="spellStart"/>
      <w:r w:rsidRPr="00C40789">
        <w:rPr>
          <w:rFonts w:ascii="Times New Roman" w:eastAsia="Times New Roman" w:hAnsi="Times New Roman" w:cs="Times New Roman"/>
          <w:b/>
          <w:bCs/>
          <w:sz w:val="24"/>
          <w:szCs w:val="24"/>
          <w:lang w:eastAsia="bg-BG"/>
        </w:rPr>
        <w:t>ци</w:t>
      </w:r>
      <w:proofErr w:type="spellEnd"/>
      <w:r w:rsidRPr="00C40789">
        <w:rPr>
          <w:rFonts w:ascii="Times New Roman" w:eastAsia="Times New Roman" w:hAnsi="Times New Roman" w:cs="Times New Roman"/>
          <w:b/>
          <w:bCs/>
          <w:sz w:val="24"/>
          <w:szCs w:val="24"/>
          <w:lang w:eastAsia="bg-BG"/>
        </w:rPr>
        <w:t>, на които могат да бъдат изготвени офертите или заявленията за участие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Български</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IV.3.7) </w:t>
      </w:r>
      <w:r w:rsidRPr="00C40789">
        <w:rPr>
          <w:rFonts w:ascii="Times New Roman" w:eastAsia="Times New Roman" w:hAnsi="Times New Roman" w:cs="Times New Roman"/>
          <w:b/>
          <w:bCs/>
          <w:sz w:val="24"/>
          <w:szCs w:val="24"/>
          <w:lang w:eastAsia="bg-BG"/>
        </w:rPr>
        <w:t>Срок на валидност на офертите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Продължителност в дни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120</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lastRenderedPageBreak/>
        <w:t xml:space="preserve">IV.3.8) </w:t>
      </w:r>
      <w:r w:rsidRPr="00C40789">
        <w:rPr>
          <w:rFonts w:ascii="Times New Roman" w:eastAsia="Times New Roman" w:hAnsi="Times New Roman" w:cs="Times New Roman"/>
          <w:b/>
          <w:bCs/>
          <w:sz w:val="24"/>
          <w:szCs w:val="24"/>
          <w:lang w:eastAsia="bg-BG"/>
        </w:rPr>
        <w:t>Условия при отваряне на офертите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Дата: 10.06.2014 г.  Час: 10:00</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Място</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УНСС, Студентски град "Хр.Ботев",ул."8-ми декември", зала П008</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b/>
          <w:bCs/>
          <w:sz w:val="24"/>
          <w:szCs w:val="24"/>
          <w:lang w:eastAsia="bg-BG"/>
        </w:rPr>
        <w:t>Лица, които могат да присъстват при отварянето на офертите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съгласно чл.68 от ЗОП</w:t>
      </w:r>
    </w:p>
    <w:p w:rsidR="00C40789" w:rsidRPr="00C40789" w:rsidRDefault="00C40789" w:rsidP="00C40789">
      <w:pPr>
        <w:spacing w:after="240" w:line="240" w:lineRule="auto"/>
        <w:rPr>
          <w:rFonts w:ascii="Times New Roman" w:eastAsia="Times New Roman" w:hAnsi="Times New Roman" w:cs="Times New Roman"/>
          <w:sz w:val="24"/>
          <w:szCs w:val="24"/>
          <w:lang w:eastAsia="bg-BG"/>
        </w:rPr>
      </w:pP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РАЗДЕЛ VI: ДРУГА ИНФОРМАЦИЯ</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VI.2) </w:t>
      </w:r>
      <w:r w:rsidRPr="00C40789">
        <w:rPr>
          <w:rFonts w:ascii="Times New Roman" w:eastAsia="Times New Roman" w:hAnsi="Times New Roman" w:cs="Times New Roman"/>
          <w:b/>
          <w:bCs/>
          <w:sz w:val="24"/>
          <w:szCs w:val="24"/>
          <w:lang w:eastAsia="bg-BG"/>
        </w:rPr>
        <w:t>Поръчката е свързана с проект и/или програма, финансирана от фондове на ЕС</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VI.4) </w:t>
      </w:r>
      <w:r w:rsidRPr="00C40789">
        <w:rPr>
          <w:rFonts w:ascii="Times New Roman" w:eastAsia="Times New Roman" w:hAnsi="Times New Roman" w:cs="Times New Roman"/>
          <w:b/>
          <w:bCs/>
          <w:sz w:val="24"/>
          <w:szCs w:val="24"/>
          <w:lang w:eastAsia="bg-BG"/>
        </w:rPr>
        <w:t>Процедури по обжалване</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VI.4.1) </w:t>
      </w:r>
      <w:r w:rsidRPr="00C40789">
        <w:rPr>
          <w:rFonts w:ascii="Times New Roman" w:eastAsia="Times New Roman" w:hAnsi="Times New Roman" w:cs="Times New Roman"/>
          <w:b/>
          <w:bCs/>
          <w:sz w:val="24"/>
          <w:szCs w:val="24"/>
          <w:lang w:eastAsia="bg-BG"/>
        </w:rPr>
        <w:t>Орган, който отговаря за процедурите по обжалване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Комисия за защита на конкуренцията, бул. Витоша № 18, Република България 1000, София, Тел.: 02 9884070, </w:t>
      </w:r>
      <w:proofErr w:type="spellStart"/>
      <w:r w:rsidRPr="00C40789">
        <w:rPr>
          <w:rFonts w:ascii="Times New Roman" w:eastAsia="Times New Roman" w:hAnsi="Times New Roman" w:cs="Times New Roman"/>
          <w:sz w:val="24"/>
          <w:szCs w:val="24"/>
          <w:lang w:eastAsia="bg-BG"/>
        </w:rPr>
        <w:t>E-mail</w:t>
      </w:r>
      <w:proofErr w:type="spellEnd"/>
      <w:r w:rsidRPr="00C40789">
        <w:rPr>
          <w:rFonts w:ascii="Times New Roman" w:eastAsia="Times New Roman" w:hAnsi="Times New Roman" w:cs="Times New Roman"/>
          <w:sz w:val="24"/>
          <w:szCs w:val="24"/>
          <w:lang w:eastAsia="bg-BG"/>
        </w:rPr>
        <w:t xml:space="preserve">: </w:t>
      </w:r>
      <w:hyperlink r:id="rId9" w:history="1">
        <w:r w:rsidRPr="00C40789">
          <w:rPr>
            <w:rFonts w:ascii="Times New Roman" w:eastAsia="Times New Roman" w:hAnsi="Times New Roman" w:cs="Times New Roman"/>
            <w:color w:val="0000FF"/>
            <w:sz w:val="24"/>
            <w:szCs w:val="24"/>
            <w:u w:val="single"/>
            <w:lang w:eastAsia="bg-BG"/>
          </w:rPr>
          <w:t>cpcadmin@cpc.bg</w:t>
        </w:r>
      </w:hyperlink>
      <w:r w:rsidRPr="00C40789">
        <w:rPr>
          <w:rFonts w:ascii="Times New Roman" w:eastAsia="Times New Roman" w:hAnsi="Times New Roman" w:cs="Times New Roman"/>
          <w:sz w:val="24"/>
          <w:szCs w:val="24"/>
          <w:lang w:eastAsia="bg-BG"/>
        </w:rPr>
        <w:t>, Факс: 02 9807315</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Интернет адрес/и: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URL: </w:t>
      </w:r>
      <w:hyperlink r:id="rId10" w:history="1">
        <w:r w:rsidRPr="00C40789">
          <w:rPr>
            <w:rFonts w:ascii="Times New Roman" w:eastAsia="Times New Roman" w:hAnsi="Times New Roman" w:cs="Times New Roman"/>
            <w:color w:val="0000FF"/>
            <w:sz w:val="24"/>
            <w:szCs w:val="24"/>
            <w:u w:val="single"/>
            <w:lang w:eastAsia="bg-BG"/>
          </w:rPr>
          <w:t>http://www.cpc.bg</w:t>
        </w:r>
      </w:hyperlink>
      <w:r w:rsidRPr="00C40789">
        <w:rPr>
          <w:rFonts w:ascii="Times New Roman" w:eastAsia="Times New Roman" w:hAnsi="Times New Roman" w:cs="Times New Roman"/>
          <w:sz w:val="24"/>
          <w:szCs w:val="24"/>
          <w:lang w:eastAsia="bg-BG"/>
        </w:rPr>
        <w:t>.</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VI.4.2) </w:t>
      </w:r>
      <w:r w:rsidRPr="00C40789">
        <w:rPr>
          <w:rFonts w:ascii="Times New Roman" w:eastAsia="Times New Roman" w:hAnsi="Times New Roman" w:cs="Times New Roman"/>
          <w:b/>
          <w:bCs/>
          <w:sz w:val="24"/>
          <w:szCs w:val="24"/>
          <w:lang w:eastAsia="bg-BG"/>
        </w:rPr>
        <w:t>Подаване на жалби</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съгласно чл.120 от ЗОП</w:t>
      </w:r>
    </w:p>
    <w:p w:rsidR="00C40789" w:rsidRPr="00C40789" w:rsidRDefault="00C40789" w:rsidP="00C40789">
      <w:pPr>
        <w:spacing w:after="0"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 xml:space="preserve">VI.5) </w:t>
      </w:r>
      <w:r w:rsidRPr="00C40789">
        <w:rPr>
          <w:rFonts w:ascii="Times New Roman" w:eastAsia="Times New Roman" w:hAnsi="Times New Roman" w:cs="Times New Roman"/>
          <w:b/>
          <w:bCs/>
          <w:sz w:val="24"/>
          <w:szCs w:val="24"/>
          <w:lang w:eastAsia="bg-BG"/>
        </w:rPr>
        <w:t>Дата на изпращане на настоящото обявление</w:t>
      </w: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17.04.2014 г. </w:t>
      </w:r>
    </w:p>
    <w:p w:rsidR="00C40789" w:rsidRPr="00C40789" w:rsidRDefault="00C40789" w:rsidP="00C40789">
      <w:pPr>
        <w:spacing w:after="240" w:line="240" w:lineRule="auto"/>
        <w:rPr>
          <w:rFonts w:ascii="Times New Roman" w:eastAsia="Times New Roman" w:hAnsi="Times New Roman" w:cs="Times New Roman"/>
          <w:sz w:val="24"/>
          <w:szCs w:val="24"/>
          <w:lang w:eastAsia="bg-BG"/>
        </w:rPr>
      </w:pPr>
    </w:p>
    <w:p w:rsidR="00C40789" w:rsidRPr="00C40789" w:rsidRDefault="00C40789" w:rsidP="00C40789">
      <w:pPr>
        <w:spacing w:before="100" w:beforeAutospacing="1" w:after="100" w:afterAutospacing="1" w:line="240" w:lineRule="auto"/>
        <w:rPr>
          <w:rFonts w:ascii="Times New Roman" w:eastAsia="Times New Roman" w:hAnsi="Times New Roman" w:cs="Times New Roman"/>
          <w:sz w:val="24"/>
          <w:szCs w:val="24"/>
          <w:lang w:eastAsia="bg-BG"/>
        </w:rPr>
      </w:pPr>
      <w:r w:rsidRPr="00C40789">
        <w:rPr>
          <w:rFonts w:ascii="Times New Roman" w:eastAsia="Times New Roman" w:hAnsi="Times New Roman" w:cs="Times New Roman"/>
          <w:sz w:val="24"/>
          <w:szCs w:val="24"/>
          <w:lang w:eastAsia="bg-BG"/>
        </w:rPr>
        <w:t>ПРИЛОЖЕНИЕ Б: ИНФОРМАЦИЯ ОТНОСНО ОБОСОБЕНИТЕ ПОЗИЦИИ</w:t>
      </w:r>
    </w:p>
    <w:p w:rsidR="003B10B2" w:rsidRDefault="003B10B2"/>
    <w:sectPr w:rsidR="003B10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8F4BAE"/>
    <w:multiLevelType w:val="multilevel"/>
    <w:tmpl w:val="1C92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789"/>
    <w:rsid w:val="003B10B2"/>
    <w:rsid w:val="00C407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C40789"/>
    <w:rPr>
      <w:color w:val="0000FF"/>
      <w:u w:val="single"/>
    </w:rPr>
  </w:style>
  <w:style w:type="paragraph" w:customStyle="1" w:styleId="tigrseq">
    <w:name w:val="tigrseq"/>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C40789"/>
  </w:style>
  <w:style w:type="character" w:customStyle="1" w:styleId="timark">
    <w:name w:val="timark"/>
    <w:basedOn w:val="DefaultParagraphFont"/>
    <w:rsid w:val="00C40789"/>
  </w:style>
  <w:style w:type="paragraph" w:customStyle="1" w:styleId="addr">
    <w:name w:val="addr"/>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C40789"/>
  </w:style>
  <w:style w:type="paragraph" w:styleId="BalloonText">
    <w:name w:val="Balloon Text"/>
    <w:basedOn w:val="Normal"/>
    <w:link w:val="BalloonTextChar"/>
    <w:uiPriority w:val="99"/>
    <w:semiHidden/>
    <w:unhideWhenUsed/>
    <w:rsid w:val="00C40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7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C40789"/>
    <w:rPr>
      <w:color w:val="0000FF"/>
      <w:u w:val="single"/>
    </w:rPr>
  </w:style>
  <w:style w:type="paragraph" w:customStyle="1" w:styleId="tigrseq">
    <w:name w:val="tigrseq"/>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C40789"/>
  </w:style>
  <w:style w:type="character" w:customStyle="1" w:styleId="timark">
    <w:name w:val="timark"/>
    <w:basedOn w:val="DefaultParagraphFont"/>
    <w:rsid w:val="00C40789"/>
  </w:style>
  <w:style w:type="paragraph" w:customStyle="1" w:styleId="addr">
    <w:name w:val="addr"/>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C4078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C40789"/>
  </w:style>
  <w:style w:type="paragraph" w:styleId="BalloonText">
    <w:name w:val="Balloon Text"/>
    <w:basedOn w:val="Normal"/>
    <w:link w:val="BalloonTextChar"/>
    <w:uiPriority w:val="99"/>
    <w:semiHidden/>
    <w:unhideWhenUsed/>
    <w:rsid w:val="00C40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7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984556">
      <w:bodyDiv w:val="1"/>
      <w:marLeft w:val="0"/>
      <w:marRight w:val="0"/>
      <w:marTop w:val="0"/>
      <w:marBottom w:val="0"/>
      <w:divBdr>
        <w:top w:val="none" w:sz="0" w:space="0" w:color="auto"/>
        <w:left w:val="none" w:sz="0" w:space="0" w:color="auto"/>
        <w:bottom w:val="none" w:sz="0" w:space="0" w:color="auto"/>
        <w:right w:val="none" w:sz="0" w:space="0" w:color="auto"/>
      </w:divBdr>
      <w:divsChild>
        <w:div w:id="878475341">
          <w:marLeft w:val="0"/>
          <w:marRight w:val="0"/>
          <w:marTop w:val="0"/>
          <w:marBottom w:val="0"/>
          <w:divBdr>
            <w:top w:val="none" w:sz="0" w:space="0" w:color="auto"/>
            <w:left w:val="none" w:sz="0" w:space="0" w:color="auto"/>
            <w:bottom w:val="none" w:sz="0" w:space="0" w:color="auto"/>
            <w:right w:val="none" w:sz="0" w:space="0" w:color="auto"/>
          </w:divBdr>
        </w:div>
        <w:div w:id="234168460">
          <w:marLeft w:val="0"/>
          <w:marRight w:val="0"/>
          <w:marTop w:val="0"/>
          <w:marBottom w:val="0"/>
          <w:divBdr>
            <w:top w:val="none" w:sz="0" w:space="0" w:color="auto"/>
            <w:left w:val="none" w:sz="0" w:space="0" w:color="auto"/>
            <w:bottom w:val="none" w:sz="0" w:space="0" w:color="auto"/>
            <w:right w:val="none" w:sz="0" w:space="0" w:color="auto"/>
          </w:divBdr>
          <w:divsChild>
            <w:div w:id="1826898775">
              <w:marLeft w:val="0"/>
              <w:marRight w:val="0"/>
              <w:marTop w:val="0"/>
              <w:marBottom w:val="0"/>
              <w:divBdr>
                <w:top w:val="none" w:sz="0" w:space="0" w:color="auto"/>
                <w:left w:val="none" w:sz="0" w:space="0" w:color="auto"/>
                <w:bottom w:val="none" w:sz="0" w:space="0" w:color="auto"/>
                <w:right w:val="none" w:sz="0" w:space="0" w:color="auto"/>
              </w:divBdr>
              <w:divsChild>
                <w:div w:id="1645620897">
                  <w:marLeft w:val="0"/>
                  <w:marRight w:val="0"/>
                  <w:marTop w:val="0"/>
                  <w:marBottom w:val="0"/>
                  <w:divBdr>
                    <w:top w:val="none" w:sz="0" w:space="0" w:color="auto"/>
                    <w:left w:val="none" w:sz="0" w:space="0" w:color="auto"/>
                    <w:bottom w:val="none" w:sz="0" w:space="0" w:color="auto"/>
                    <w:right w:val="none" w:sz="0" w:space="0" w:color="auto"/>
                  </w:divBdr>
                  <w:divsChild>
                    <w:div w:id="613100032">
                      <w:marLeft w:val="0"/>
                      <w:marRight w:val="0"/>
                      <w:marTop w:val="0"/>
                      <w:marBottom w:val="0"/>
                      <w:divBdr>
                        <w:top w:val="none" w:sz="0" w:space="0" w:color="auto"/>
                        <w:left w:val="none" w:sz="0" w:space="0" w:color="auto"/>
                        <w:bottom w:val="none" w:sz="0" w:space="0" w:color="auto"/>
                        <w:right w:val="none" w:sz="0" w:space="0" w:color="auto"/>
                      </w:divBdr>
                      <w:divsChild>
                        <w:div w:id="1537813444">
                          <w:marLeft w:val="0"/>
                          <w:marRight w:val="0"/>
                          <w:marTop w:val="0"/>
                          <w:marBottom w:val="0"/>
                          <w:divBdr>
                            <w:top w:val="none" w:sz="0" w:space="0" w:color="auto"/>
                            <w:left w:val="none" w:sz="0" w:space="0" w:color="auto"/>
                            <w:bottom w:val="none" w:sz="0" w:space="0" w:color="auto"/>
                            <w:right w:val="none" w:sz="0" w:space="0" w:color="auto"/>
                          </w:divBdr>
                          <w:divsChild>
                            <w:div w:id="888764392">
                              <w:marLeft w:val="0"/>
                              <w:marRight w:val="0"/>
                              <w:marTop w:val="0"/>
                              <w:marBottom w:val="0"/>
                              <w:divBdr>
                                <w:top w:val="none" w:sz="0" w:space="0" w:color="auto"/>
                                <w:left w:val="none" w:sz="0" w:space="0" w:color="auto"/>
                                <w:bottom w:val="none" w:sz="0" w:space="0" w:color="auto"/>
                                <w:right w:val="none" w:sz="0" w:space="0" w:color="auto"/>
                              </w:divBdr>
                              <w:divsChild>
                                <w:div w:id="222983017">
                                  <w:marLeft w:val="0"/>
                                  <w:marRight w:val="0"/>
                                  <w:marTop w:val="0"/>
                                  <w:marBottom w:val="0"/>
                                  <w:divBdr>
                                    <w:top w:val="none" w:sz="0" w:space="0" w:color="auto"/>
                                    <w:left w:val="none" w:sz="0" w:space="0" w:color="auto"/>
                                    <w:bottom w:val="none" w:sz="0" w:space="0" w:color="auto"/>
                                    <w:right w:val="none" w:sz="0" w:space="0" w:color="auto"/>
                                  </w:divBdr>
                                </w:div>
                              </w:divsChild>
                            </w:div>
                            <w:div w:id="246840320">
                              <w:marLeft w:val="0"/>
                              <w:marRight w:val="0"/>
                              <w:marTop w:val="0"/>
                              <w:marBottom w:val="0"/>
                              <w:divBdr>
                                <w:top w:val="none" w:sz="0" w:space="0" w:color="auto"/>
                                <w:left w:val="none" w:sz="0" w:space="0" w:color="auto"/>
                                <w:bottom w:val="none" w:sz="0" w:space="0" w:color="auto"/>
                                <w:right w:val="none" w:sz="0" w:space="0" w:color="auto"/>
                              </w:divBdr>
                              <w:divsChild>
                                <w:div w:id="1721051529">
                                  <w:marLeft w:val="0"/>
                                  <w:marRight w:val="0"/>
                                  <w:marTop w:val="0"/>
                                  <w:marBottom w:val="0"/>
                                  <w:divBdr>
                                    <w:top w:val="none" w:sz="0" w:space="0" w:color="auto"/>
                                    <w:left w:val="none" w:sz="0" w:space="0" w:color="auto"/>
                                    <w:bottom w:val="none" w:sz="0" w:space="0" w:color="auto"/>
                                    <w:right w:val="none" w:sz="0" w:space="0" w:color="auto"/>
                                  </w:divBdr>
                                  <w:divsChild>
                                    <w:div w:id="77440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7176">
                              <w:marLeft w:val="0"/>
                              <w:marRight w:val="0"/>
                              <w:marTop w:val="0"/>
                              <w:marBottom w:val="0"/>
                              <w:divBdr>
                                <w:top w:val="none" w:sz="0" w:space="0" w:color="auto"/>
                                <w:left w:val="none" w:sz="0" w:space="0" w:color="auto"/>
                                <w:bottom w:val="none" w:sz="0" w:space="0" w:color="auto"/>
                                <w:right w:val="none" w:sz="0" w:space="0" w:color="auto"/>
                              </w:divBdr>
                              <w:divsChild>
                                <w:div w:id="1211577205">
                                  <w:marLeft w:val="0"/>
                                  <w:marRight w:val="0"/>
                                  <w:marTop w:val="0"/>
                                  <w:marBottom w:val="0"/>
                                  <w:divBdr>
                                    <w:top w:val="none" w:sz="0" w:space="0" w:color="auto"/>
                                    <w:left w:val="none" w:sz="0" w:space="0" w:color="auto"/>
                                    <w:bottom w:val="none" w:sz="0" w:space="0" w:color="auto"/>
                                    <w:right w:val="none" w:sz="0" w:space="0" w:color="auto"/>
                                  </w:divBdr>
                                </w:div>
                              </w:divsChild>
                            </w:div>
                            <w:div w:id="245505975">
                              <w:marLeft w:val="0"/>
                              <w:marRight w:val="0"/>
                              <w:marTop w:val="0"/>
                              <w:marBottom w:val="0"/>
                              <w:divBdr>
                                <w:top w:val="none" w:sz="0" w:space="0" w:color="auto"/>
                                <w:left w:val="none" w:sz="0" w:space="0" w:color="auto"/>
                                <w:bottom w:val="none" w:sz="0" w:space="0" w:color="auto"/>
                                <w:right w:val="none" w:sz="0" w:space="0" w:color="auto"/>
                              </w:divBdr>
                              <w:divsChild>
                                <w:div w:id="461777313">
                                  <w:marLeft w:val="0"/>
                                  <w:marRight w:val="0"/>
                                  <w:marTop w:val="0"/>
                                  <w:marBottom w:val="0"/>
                                  <w:divBdr>
                                    <w:top w:val="none" w:sz="0" w:space="0" w:color="auto"/>
                                    <w:left w:val="none" w:sz="0" w:space="0" w:color="auto"/>
                                    <w:bottom w:val="none" w:sz="0" w:space="0" w:color="auto"/>
                                    <w:right w:val="none" w:sz="0" w:space="0" w:color="auto"/>
                                  </w:divBdr>
                                </w:div>
                              </w:divsChild>
                            </w:div>
                            <w:div w:id="1460103088">
                              <w:marLeft w:val="0"/>
                              <w:marRight w:val="0"/>
                              <w:marTop w:val="0"/>
                              <w:marBottom w:val="0"/>
                              <w:divBdr>
                                <w:top w:val="none" w:sz="0" w:space="0" w:color="auto"/>
                                <w:left w:val="none" w:sz="0" w:space="0" w:color="auto"/>
                                <w:bottom w:val="none" w:sz="0" w:space="0" w:color="auto"/>
                                <w:right w:val="none" w:sz="0" w:space="0" w:color="auto"/>
                              </w:divBdr>
                              <w:divsChild>
                                <w:div w:id="1191988305">
                                  <w:marLeft w:val="0"/>
                                  <w:marRight w:val="0"/>
                                  <w:marTop w:val="0"/>
                                  <w:marBottom w:val="0"/>
                                  <w:divBdr>
                                    <w:top w:val="none" w:sz="0" w:space="0" w:color="auto"/>
                                    <w:left w:val="none" w:sz="0" w:space="0" w:color="auto"/>
                                    <w:bottom w:val="none" w:sz="0" w:space="0" w:color="auto"/>
                                    <w:right w:val="none" w:sz="0" w:space="0" w:color="auto"/>
                                  </w:divBdr>
                                </w:div>
                              </w:divsChild>
                            </w:div>
                            <w:div w:id="518273097">
                              <w:marLeft w:val="0"/>
                              <w:marRight w:val="0"/>
                              <w:marTop w:val="0"/>
                              <w:marBottom w:val="0"/>
                              <w:divBdr>
                                <w:top w:val="none" w:sz="0" w:space="0" w:color="auto"/>
                                <w:left w:val="none" w:sz="0" w:space="0" w:color="auto"/>
                                <w:bottom w:val="none" w:sz="0" w:space="0" w:color="auto"/>
                                <w:right w:val="none" w:sz="0" w:space="0" w:color="auto"/>
                              </w:divBdr>
                              <w:divsChild>
                                <w:div w:id="2111849692">
                                  <w:marLeft w:val="0"/>
                                  <w:marRight w:val="0"/>
                                  <w:marTop w:val="0"/>
                                  <w:marBottom w:val="0"/>
                                  <w:divBdr>
                                    <w:top w:val="none" w:sz="0" w:space="0" w:color="auto"/>
                                    <w:left w:val="none" w:sz="0" w:space="0" w:color="auto"/>
                                    <w:bottom w:val="none" w:sz="0" w:space="0" w:color="auto"/>
                                    <w:right w:val="none" w:sz="0" w:space="0" w:color="auto"/>
                                  </w:divBdr>
                                </w:div>
                                <w:div w:id="1982465828">
                                  <w:marLeft w:val="0"/>
                                  <w:marRight w:val="0"/>
                                  <w:marTop w:val="0"/>
                                  <w:marBottom w:val="0"/>
                                  <w:divBdr>
                                    <w:top w:val="none" w:sz="0" w:space="0" w:color="auto"/>
                                    <w:left w:val="none" w:sz="0" w:space="0" w:color="auto"/>
                                    <w:bottom w:val="none" w:sz="0" w:space="0" w:color="auto"/>
                                    <w:right w:val="none" w:sz="0" w:space="0" w:color="auto"/>
                                  </w:divBdr>
                                  <w:divsChild>
                                    <w:div w:id="1443256606">
                                      <w:marLeft w:val="0"/>
                                      <w:marRight w:val="0"/>
                                      <w:marTop w:val="0"/>
                                      <w:marBottom w:val="0"/>
                                      <w:divBdr>
                                        <w:top w:val="none" w:sz="0" w:space="0" w:color="auto"/>
                                        <w:left w:val="none" w:sz="0" w:space="0" w:color="auto"/>
                                        <w:bottom w:val="none" w:sz="0" w:space="0" w:color="auto"/>
                                        <w:right w:val="none" w:sz="0" w:space="0" w:color="auto"/>
                                      </w:divBdr>
                                    </w:div>
                                  </w:divsChild>
                                </w:div>
                                <w:div w:id="1475950322">
                                  <w:marLeft w:val="0"/>
                                  <w:marRight w:val="0"/>
                                  <w:marTop w:val="0"/>
                                  <w:marBottom w:val="0"/>
                                  <w:divBdr>
                                    <w:top w:val="none" w:sz="0" w:space="0" w:color="auto"/>
                                    <w:left w:val="none" w:sz="0" w:space="0" w:color="auto"/>
                                    <w:bottom w:val="none" w:sz="0" w:space="0" w:color="auto"/>
                                    <w:right w:val="none" w:sz="0" w:space="0" w:color="auto"/>
                                  </w:divBdr>
                                  <w:divsChild>
                                    <w:div w:id="1975452714">
                                      <w:marLeft w:val="0"/>
                                      <w:marRight w:val="0"/>
                                      <w:marTop w:val="0"/>
                                      <w:marBottom w:val="0"/>
                                      <w:divBdr>
                                        <w:top w:val="none" w:sz="0" w:space="0" w:color="auto"/>
                                        <w:left w:val="none" w:sz="0" w:space="0" w:color="auto"/>
                                        <w:bottom w:val="none" w:sz="0" w:space="0" w:color="auto"/>
                                        <w:right w:val="none" w:sz="0" w:space="0" w:color="auto"/>
                                      </w:divBdr>
                                    </w:div>
                                  </w:divsChild>
                                </w:div>
                                <w:div w:id="609123786">
                                  <w:marLeft w:val="0"/>
                                  <w:marRight w:val="0"/>
                                  <w:marTop w:val="0"/>
                                  <w:marBottom w:val="0"/>
                                  <w:divBdr>
                                    <w:top w:val="none" w:sz="0" w:space="0" w:color="auto"/>
                                    <w:left w:val="none" w:sz="0" w:space="0" w:color="auto"/>
                                    <w:bottom w:val="none" w:sz="0" w:space="0" w:color="auto"/>
                                    <w:right w:val="none" w:sz="0" w:space="0" w:color="auto"/>
                                  </w:divBdr>
                                  <w:divsChild>
                                    <w:div w:id="1825469476">
                                      <w:marLeft w:val="0"/>
                                      <w:marRight w:val="0"/>
                                      <w:marTop w:val="0"/>
                                      <w:marBottom w:val="0"/>
                                      <w:divBdr>
                                        <w:top w:val="none" w:sz="0" w:space="0" w:color="auto"/>
                                        <w:left w:val="none" w:sz="0" w:space="0" w:color="auto"/>
                                        <w:bottom w:val="none" w:sz="0" w:space="0" w:color="auto"/>
                                        <w:right w:val="none" w:sz="0" w:space="0" w:color="auto"/>
                                      </w:divBdr>
                                    </w:div>
                                  </w:divsChild>
                                </w:div>
                                <w:div w:id="986711719">
                                  <w:marLeft w:val="0"/>
                                  <w:marRight w:val="0"/>
                                  <w:marTop w:val="0"/>
                                  <w:marBottom w:val="0"/>
                                  <w:divBdr>
                                    <w:top w:val="none" w:sz="0" w:space="0" w:color="auto"/>
                                    <w:left w:val="none" w:sz="0" w:space="0" w:color="auto"/>
                                    <w:bottom w:val="none" w:sz="0" w:space="0" w:color="auto"/>
                                    <w:right w:val="none" w:sz="0" w:space="0" w:color="auto"/>
                                  </w:divBdr>
                                  <w:divsChild>
                                    <w:div w:id="1280603716">
                                      <w:marLeft w:val="0"/>
                                      <w:marRight w:val="0"/>
                                      <w:marTop w:val="0"/>
                                      <w:marBottom w:val="0"/>
                                      <w:divBdr>
                                        <w:top w:val="none" w:sz="0" w:space="0" w:color="auto"/>
                                        <w:left w:val="none" w:sz="0" w:space="0" w:color="auto"/>
                                        <w:bottom w:val="none" w:sz="0" w:space="0" w:color="auto"/>
                                        <w:right w:val="none" w:sz="0" w:space="0" w:color="auto"/>
                                      </w:divBdr>
                                    </w:div>
                                  </w:divsChild>
                                </w:div>
                                <w:div w:id="665593469">
                                  <w:marLeft w:val="0"/>
                                  <w:marRight w:val="0"/>
                                  <w:marTop w:val="0"/>
                                  <w:marBottom w:val="0"/>
                                  <w:divBdr>
                                    <w:top w:val="none" w:sz="0" w:space="0" w:color="auto"/>
                                    <w:left w:val="none" w:sz="0" w:space="0" w:color="auto"/>
                                    <w:bottom w:val="none" w:sz="0" w:space="0" w:color="auto"/>
                                    <w:right w:val="none" w:sz="0" w:space="0" w:color="auto"/>
                                  </w:divBdr>
                                  <w:divsChild>
                                    <w:div w:id="1694918477">
                                      <w:marLeft w:val="0"/>
                                      <w:marRight w:val="0"/>
                                      <w:marTop w:val="0"/>
                                      <w:marBottom w:val="0"/>
                                      <w:divBdr>
                                        <w:top w:val="none" w:sz="0" w:space="0" w:color="auto"/>
                                        <w:left w:val="none" w:sz="0" w:space="0" w:color="auto"/>
                                        <w:bottom w:val="none" w:sz="0" w:space="0" w:color="auto"/>
                                        <w:right w:val="none" w:sz="0" w:space="0" w:color="auto"/>
                                      </w:divBdr>
                                      <w:divsChild>
                                        <w:div w:id="851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30415">
                                  <w:marLeft w:val="0"/>
                                  <w:marRight w:val="0"/>
                                  <w:marTop w:val="0"/>
                                  <w:marBottom w:val="0"/>
                                  <w:divBdr>
                                    <w:top w:val="none" w:sz="0" w:space="0" w:color="auto"/>
                                    <w:left w:val="none" w:sz="0" w:space="0" w:color="auto"/>
                                    <w:bottom w:val="none" w:sz="0" w:space="0" w:color="auto"/>
                                    <w:right w:val="none" w:sz="0" w:space="0" w:color="auto"/>
                                  </w:divBdr>
                                  <w:divsChild>
                                    <w:div w:id="222103387">
                                      <w:marLeft w:val="0"/>
                                      <w:marRight w:val="0"/>
                                      <w:marTop w:val="0"/>
                                      <w:marBottom w:val="0"/>
                                      <w:divBdr>
                                        <w:top w:val="none" w:sz="0" w:space="0" w:color="auto"/>
                                        <w:left w:val="none" w:sz="0" w:space="0" w:color="auto"/>
                                        <w:bottom w:val="none" w:sz="0" w:space="0" w:color="auto"/>
                                        <w:right w:val="none" w:sz="0" w:space="0" w:color="auto"/>
                                      </w:divBdr>
                                    </w:div>
                                  </w:divsChild>
                                </w:div>
                                <w:div w:id="824664245">
                                  <w:marLeft w:val="0"/>
                                  <w:marRight w:val="0"/>
                                  <w:marTop w:val="0"/>
                                  <w:marBottom w:val="0"/>
                                  <w:divBdr>
                                    <w:top w:val="none" w:sz="0" w:space="0" w:color="auto"/>
                                    <w:left w:val="none" w:sz="0" w:space="0" w:color="auto"/>
                                    <w:bottom w:val="none" w:sz="0" w:space="0" w:color="auto"/>
                                    <w:right w:val="none" w:sz="0" w:space="0" w:color="auto"/>
                                  </w:divBdr>
                                  <w:divsChild>
                                    <w:div w:id="798569664">
                                      <w:marLeft w:val="0"/>
                                      <w:marRight w:val="0"/>
                                      <w:marTop w:val="0"/>
                                      <w:marBottom w:val="0"/>
                                      <w:divBdr>
                                        <w:top w:val="none" w:sz="0" w:space="0" w:color="auto"/>
                                        <w:left w:val="none" w:sz="0" w:space="0" w:color="auto"/>
                                        <w:bottom w:val="none" w:sz="0" w:space="0" w:color="auto"/>
                                        <w:right w:val="none" w:sz="0" w:space="0" w:color="auto"/>
                                      </w:divBdr>
                                    </w:div>
                                  </w:divsChild>
                                </w:div>
                                <w:div w:id="470711071">
                                  <w:marLeft w:val="0"/>
                                  <w:marRight w:val="0"/>
                                  <w:marTop w:val="0"/>
                                  <w:marBottom w:val="0"/>
                                  <w:divBdr>
                                    <w:top w:val="none" w:sz="0" w:space="0" w:color="auto"/>
                                    <w:left w:val="none" w:sz="0" w:space="0" w:color="auto"/>
                                    <w:bottom w:val="none" w:sz="0" w:space="0" w:color="auto"/>
                                    <w:right w:val="none" w:sz="0" w:space="0" w:color="auto"/>
                                  </w:divBdr>
                                </w:div>
                                <w:div w:id="1351298531">
                                  <w:marLeft w:val="0"/>
                                  <w:marRight w:val="0"/>
                                  <w:marTop w:val="0"/>
                                  <w:marBottom w:val="0"/>
                                  <w:divBdr>
                                    <w:top w:val="none" w:sz="0" w:space="0" w:color="auto"/>
                                    <w:left w:val="none" w:sz="0" w:space="0" w:color="auto"/>
                                    <w:bottom w:val="none" w:sz="0" w:space="0" w:color="auto"/>
                                    <w:right w:val="none" w:sz="0" w:space="0" w:color="auto"/>
                                  </w:divBdr>
                                  <w:divsChild>
                                    <w:div w:id="334770418">
                                      <w:marLeft w:val="0"/>
                                      <w:marRight w:val="0"/>
                                      <w:marTop w:val="0"/>
                                      <w:marBottom w:val="0"/>
                                      <w:divBdr>
                                        <w:top w:val="none" w:sz="0" w:space="0" w:color="auto"/>
                                        <w:left w:val="none" w:sz="0" w:space="0" w:color="auto"/>
                                        <w:bottom w:val="none" w:sz="0" w:space="0" w:color="auto"/>
                                        <w:right w:val="none" w:sz="0" w:space="0" w:color="auto"/>
                                      </w:divBdr>
                                    </w:div>
                                  </w:divsChild>
                                </w:div>
                                <w:div w:id="1317874209">
                                  <w:marLeft w:val="0"/>
                                  <w:marRight w:val="0"/>
                                  <w:marTop w:val="0"/>
                                  <w:marBottom w:val="0"/>
                                  <w:divBdr>
                                    <w:top w:val="none" w:sz="0" w:space="0" w:color="auto"/>
                                    <w:left w:val="none" w:sz="0" w:space="0" w:color="auto"/>
                                    <w:bottom w:val="none" w:sz="0" w:space="0" w:color="auto"/>
                                    <w:right w:val="none" w:sz="0" w:space="0" w:color="auto"/>
                                  </w:divBdr>
                                  <w:divsChild>
                                    <w:div w:id="100227644">
                                      <w:marLeft w:val="0"/>
                                      <w:marRight w:val="0"/>
                                      <w:marTop w:val="0"/>
                                      <w:marBottom w:val="0"/>
                                      <w:divBdr>
                                        <w:top w:val="none" w:sz="0" w:space="0" w:color="auto"/>
                                        <w:left w:val="none" w:sz="0" w:space="0" w:color="auto"/>
                                        <w:bottom w:val="none" w:sz="0" w:space="0" w:color="auto"/>
                                        <w:right w:val="none" w:sz="0" w:space="0" w:color="auto"/>
                                      </w:divBdr>
                                    </w:div>
                                  </w:divsChild>
                                </w:div>
                                <w:div w:id="904921095">
                                  <w:marLeft w:val="0"/>
                                  <w:marRight w:val="0"/>
                                  <w:marTop w:val="0"/>
                                  <w:marBottom w:val="0"/>
                                  <w:divBdr>
                                    <w:top w:val="none" w:sz="0" w:space="0" w:color="auto"/>
                                    <w:left w:val="none" w:sz="0" w:space="0" w:color="auto"/>
                                    <w:bottom w:val="none" w:sz="0" w:space="0" w:color="auto"/>
                                    <w:right w:val="none" w:sz="0" w:space="0" w:color="auto"/>
                                  </w:divBdr>
                                  <w:divsChild>
                                    <w:div w:id="1275208761">
                                      <w:marLeft w:val="0"/>
                                      <w:marRight w:val="0"/>
                                      <w:marTop w:val="0"/>
                                      <w:marBottom w:val="0"/>
                                      <w:divBdr>
                                        <w:top w:val="none" w:sz="0" w:space="0" w:color="auto"/>
                                        <w:left w:val="none" w:sz="0" w:space="0" w:color="auto"/>
                                        <w:bottom w:val="none" w:sz="0" w:space="0" w:color="auto"/>
                                        <w:right w:val="none" w:sz="0" w:space="0" w:color="auto"/>
                                      </w:divBdr>
                                    </w:div>
                                  </w:divsChild>
                                </w:div>
                                <w:div w:id="500899188">
                                  <w:marLeft w:val="0"/>
                                  <w:marRight w:val="0"/>
                                  <w:marTop w:val="0"/>
                                  <w:marBottom w:val="0"/>
                                  <w:divBdr>
                                    <w:top w:val="none" w:sz="0" w:space="0" w:color="auto"/>
                                    <w:left w:val="none" w:sz="0" w:space="0" w:color="auto"/>
                                    <w:bottom w:val="none" w:sz="0" w:space="0" w:color="auto"/>
                                    <w:right w:val="none" w:sz="0" w:space="0" w:color="auto"/>
                                  </w:divBdr>
                                </w:div>
                                <w:div w:id="843133016">
                                  <w:marLeft w:val="0"/>
                                  <w:marRight w:val="0"/>
                                  <w:marTop w:val="0"/>
                                  <w:marBottom w:val="0"/>
                                  <w:divBdr>
                                    <w:top w:val="none" w:sz="0" w:space="0" w:color="auto"/>
                                    <w:left w:val="none" w:sz="0" w:space="0" w:color="auto"/>
                                    <w:bottom w:val="none" w:sz="0" w:space="0" w:color="auto"/>
                                    <w:right w:val="none" w:sz="0" w:space="0" w:color="auto"/>
                                  </w:divBdr>
                                  <w:divsChild>
                                    <w:div w:id="1994943340">
                                      <w:marLeft w:val="0"/>
                                      <w:marRight w:val="0"/>
                                      <w:marTop w:val="0"/>
                                      <w:marBottom w:val="0"/>
                                      <w:divBdr>
                                        <w:top w:val="none" w:sz="0" w:space="0" w:color="auto"/>
                                        <w:left w:val="none" w:sz="0" w:space="0" w:color="auto"/>
                                        <w:bottom w:val="none" w:sz="0" w:space="0" w:color="auto"/>
                                        <w:right w:val="none" w:sz="0" w:space="0" w:color="auto"/>
                                      </w:divBdr>
                                    </w:div>
                                  </w:divsChild>
                                </w:div>
                                <w:div w:id="1101334055">
                                  <w:marLeft w:val="0"/>
                                  <w:marRight w:val="0"/>
                                  <w:marTop w:val="0"/>
                                  <w:marBottom w:val="0"/>
                                  <w:divBdr>
                                    <w:top w:val="none" w:sz="0" w:space="0" w:color="auto"/>
                                    <w:left w:val="none" w:sz="0" w:space="0" w:color="auto"/>
                                    <w:bottom w:val="none" w:sz="0" w:space="0" w:color="auto"/>
                                    <w:right w:val="none" w:sz="0" w:space="0" w:color="auto"/>
                                  </w:divBdr>
                                </w:div>
                                <w:div w:id="584875356">
                                  <w:marLeft w:val="0"/>
                                  <w:marRight w:val="0"/>
                                  <w:marTop w:val="0"/>
                                  <w:marBottom w:val="0"/>
                                  <w:divBdr>
                                    <w:top w:val="none" w:sz="0" w:space="0" w:color="auto"/>
                                    <w:left w:val="none" w:sz="0" w:space="0" w:color="auto"/>
                                    <w:bottom w:val="none" w:sz="0" w:space="0" w:color="auto"/>
                                    <w:right w:val="none" w:sz="0" w:space="0" w:color="auto"/>
                                  </w:divBdr>
                                </w:div>
                                <w:div w:id="1849981924">
                                  <w:marLeft w:val="0"/>
                                  <w:marRight w:val="0"/>
                                  <w:marTop w:val="0"/>
                                  <w:marBottom w:val="0"/>
                                  <w:divBdr>
                                    <w:top w:val="none" w:sz="0" w:space="0" w:color="auto"/>
                                    <w:left w:val="none" w:sz="0" w:space="0" w:color="auto"/>
                                    <w:bottom w:val="none" w:sz="0" w:space="0" w:color="auto"/>
                                    <w:right w:val="none" w:sz="0" w:space="0" w:color="auto"/>
                                  </w:divBdr>
                                  <w:divsChild>
                                    <w:div w:id="1513759756">
                                      <w:marLeft w:val="0"/>
                                      <w:marRight w:val="0"/>
                                      <w:marTop w:val="0"/>
                                      <w:marBottom w:val="0"/>
                                      <w:divBdr>
                                        <w:top w:val="none" w:sz="0" w:space="0" w:color="auto"/>
                                        <w:left w:val="none" w:sz="0" w:space="0" w:color="auto"/>
                                        <w:bottom w:val="none" w:sz="0" w:space="0" w:color="auto"/>
                                        <w:right w:val="none" w:sz="0" w:space="0" w:color="auto"/>
                                      </w:divBdr>
                                    </w:div>
                                  </w:divsChild>
                                </w:div>
                                <w:div w:id="1292052583">
                                  <w:marLeft w:val="0"/>
                                  <w:marRight w:val="0"/>
                                  <w:marTop w:val="0"/>
                                  <w:marBottom w:val="0"/>
                                  <w:divBdr>
                                    <w:top w:val="none" w:sz="0" w:space="0" w:color="auto"/>
                                    <w:left w:val="none" w:sz="0" w:space="0" w:color="auto"/>
                                    <w:bottom w:val="none" w:sz="0" w:space="0" w:color="auto"/>
                                    <w:right w:val="none" w:sz="0" w:space="0" w:color="auto"/>
                                  </w:divBdr>
                                  <w:divsChild>
                                    <w:div w:id="197278152">
                                      <w:marLeft w:val="0"/>
                                      <w:marRight w:val="0"/>
                                      <w:marTop w:val="0"/>
                                      <w:marBottom w:val="0"/>
                                      <w:divBdr>
                                        <w:top w:val="none" w:sz="0" w:space="0" w:color="auto"/>
                                        <w:left w:val="none" w:sz="0" w:space="0" w:color="auto"/>
                                        <w:bottom w:val="none" w:sz="0" w:space="0" w:color="auto"/>
                                        <w:right w:val="none" w:sz="0" w:space="0" w:color="auto"/>
                                      </w:divBdr>
                                    </w:div>
                                  </w:divsChild>
                                </w:div>
                                <w:div w:id="2099861452">
                                  <w:marLeft w:val="0"/>
                                  <w:marRight w:val="0"/>
                                  <w:marTop w:val="0"/>
                                  <w:marBottom w:val="0"/>
                                  <w:divBdr>
                                    <w:top w:val="none" w:sz="0" w:space="0" w:color="auto"/>
                                    <w:left w:val="none" w:sz="0" w:space="0" w:color="auto"/>
                                    <w:bottom w:val="none" w:sz="0" w:space="0" w:color="auto"/>
                                    <w:right w:val="none" w:sz="0" w:space="0" w:color="auto"/>
                                  </w:divBdr>
                                </w:div>
                                <w:div w:id="422652640">
                                  <w:marLeft w:val="0"/>
                                  <w:marRight w:val="0"/>
                                  <w:marTop w:val="0"/>
                                  <w:marBottom w:val="0"/>
                                  <w:divBdr>
                                    <w:top w:val="none" w:sz="0" w:space="0" w:color="auto"/>
                                    <w:left w:val="none" w:sz="0" w:space="0" w:color="auto"/>
                                    <w:bottom w:val="none" w:sz="0" w:space="0" w:color="auto"/>
                                    <w:right w:val="none" w:sz="0" w:space="0" w:color="auto"/>
                                  </w:divBdr>
                                  <w:divsChild>
                                    <w:div w:id="1168405733">
                                      <w:marLeft w:val="0"/>
                                      <w:marRight w:val="0"/>
                                      <w:marTop w:val="0"/>
                                      <w:marBottom w:val="0"/>
                                      <w:divBdr>
                                        <w:top w:val="none" w:sz="0" w:space="0" w:color="auto"/>
                                        <w:left w:val="none" w:sz="0" w:space="0" w:color="auto"/>
                                        <w:bottom w:val="none" w:sz="0" w:space="0" w:color="auto"/>
                                        <w:right w:val="none" w:sz="0" w:space="0" w:color="auto"/>
                                      </w:divBdr>
                                    </w:div>
                                  </w:divsChild>
                                </w:div>
                                <w:div w:id="1654527784">
                                  <w:marLeft w:val="0"/>
                                  <w:marRight w:val="0"/>
                                  <w:marTop w:val="0"/>
                                  <w:marBottom w:val="0"/>
                                  <w:divBdr>
                                    <w:top w:val="none" w:sz="0" w:space="0" w:color="auto"/>
                                    <w:left w:val="none" w:sz="0" w:space="0" w:color="auto"/>
                                    <w:bottom w:val="none" w:sz="0" w:space="0" w:color="auto"/>
                                    <w:right w:val="none" w:sz="0" w:space="0" w:color="auto"/>
                                  </w:divBdr>
                                  <w:divsChild>
                                    <w:div w:id="2034114975">
                                      <w:marLeft w:val="0"/>
                                      <w:marRight w:val="0"/>
                                      <w:marTop w:val="0"/>
                                      <w:marBottom w:val="0"/>
                                      <w:divBdr>
                                        <w:top w:val="none" w:sz="0" w:space="0" w:color="auto"/>
                                        <w:left w:val="none" w:sz="0" w:space="0" w:color="auto"/>
                                        <w:bottom w:val="none" w:sz="0" w:space="0" w:color="auto"/>
                                        <w:right w:val="none" w:sz="0" w:space="0" w:color="auto"/>
                                      </w:divBdr>
                                    </w:div>
                                  </w:divsChild>
                                </w:div>
                                <w:div w:id="1568299852">
                                  <w:marLeft w:val="0"/>
                                  <w:marRight w:val="0"/>
                                  <w:marTop w:val="0"/>
                                  <w:marBottom w:val="0"/>
                                  <w:divBdr>
                                    <w:top w:val="none" w:sz="0" w:space="0" w:color="auto"/>
                                    <w:left w:val="none" w:sz="0" w:space="0" w:color="auto"/>
                                    <w:bottom w:val="none" w:sz="0" w:space="0" w:color="auto"/>
                                    <w:right w:val="none" w:sz="0" w:space="0" w:color="auto"/>
                                  </w:divBdr>
                                  <w:divsChild>
                                    <w:div w:id="1624118349">
                                      <w:marLeft w:val="0"/>
                                      <w:marRight w:val="0"/>
                                      <w:marTop w:val="0"/>
                                      <w:marBottom w:val="0"/>
                                      <w:divBdr>
                                        <w:top w:val="none" w:sz="0" w:space="0" w:color="auto"/>
                                        <w:left w:val="none" w:sz="0" w:space="0" w:color="auto"/>
                                        <w:bottom w:val="none" w:sz="0" w:space="0" w:color="auto"/>
                                        <w:right w:val="none" w:sz="0" w:space="0" w:color="auto"/>
                                      </w:divBdr>
                                    </w:div>
                                  </w:divsChild>
                                </w:div>
                                <w:div w:id="418185553">
                                  <w:marLeft w:val="0"/>
                                  <w:marRight w:val="0"/>
                                  <w:marTop w:val="0"/>
                                  <w:marBottom w:val="0"/>
                                  <w:divBdr>
                                    <w:top w:val="none" w:sz="0" w:space="0" w:color="auto"/>
                                    <w:left w:val="none" w:sz="0" w:space="0" w:color="auto"/>
                                    <w:bottom w:val="none" w:sz="0" w:space="0" w:color="auto"/>
                                    <w:right w:val="none" w:sz="0" w:space="0" w:color="auto"/>
                                  </w:divBdr>
                                </w:div>
                                <w:div w:id="400910507">
                                  <w:marLeft w:val="0"/>
                                  <w:marRight w:val="0"/>
                                  <w:marTop w:val="0"/>
                                  <w:marBottom w:val="0"/>
                                  <w:divBdr>
                                    <w:top w:val="none" w:sz="0" w:space="0" w:color="auto"/>
                                    <w:left w:val="none" w:sz="0" w:space="0" w:color="auto"/>
                                    <w:bottom w:val="none" w:sz="0" w:space="0" w:color="auto"/>
                                    <w:right w:val="none" w:sz="0" w:space="0" w:color="auto"/>
                                  </w:divBdr>
                                  <w:divsChild>
                                    <w:div w:id="103963982">
                                      <w:marLeft w:val="0"/>
                                      <w:marRight w:val="0"/>
                                      <w:marTop w:val="0"/>
                                      <w:marBottom w:val="0"/>
                                      <w:divBdr>
                                        <w:top w:val="none" w:sz="0" w:space="0" w:color="auto"/>
                                        <w:left w:val="none" w:sz="0" w:space="0" w:color="auto"/>
                                        <w:bottom w:val="none" w:sz="0" w:space="0" w:color="auto"/>
                                        <w:right w:val="none" w:sz="0" w:space="0" w:color="auto"/>
                                      </w:divBdr>
                                    </w:div>
                                  </w:divsChild>
                                </w:div>
                                <w:div w:id="447816548">
                                  <w:marLeft w:val="0"/>
                                  <w:marRight w:val="0"/>
                                  <w:marTop w:val="0"/>
                                  <w:marBottom w:val="0"/>
                                  <w:divBdr>
                                    <w:top w:val="none" w:sz="0" w:space="0" w:color="auto"/>
                                    <w:left w:val="none" w:sz="0" w:space="0" w:color="auto"/>
                                    <w:bottom w:val="none" w:sz="0" w:space="0" w:color="auto"/>
                                    <w:right w:val="none" w:sz="0" w:space="0" w:color="auto"/>
                                  </w:divBdr>
                                  <w:divsChild>
                                    <w:div w:id="245040022">
                                      <w:marLeft w:val="0"/>
                                      <w:marRight w:val="0"/>
                                      <w:marTop w:val="0"/>
                                      <w:marBottom w:val="0"/>
                                      <w:divBdr>
                                        <w:top w:val="none" w:sz="0" w:space="0" w:color="auto"/>
                                        <w:left w:val="none" w:sz="0" w:space="0" w:color="auto"/>
                                        <w:bottom w:val="none" w:sz="0" w:space="0" w:color="auto"/>
                                        <w:right w:val="none" w:sz="0" w:space="0" w:color="auto"/>
                                      </w:divBdr>
                                    </w:div>
                                  </w:divsChild>
                                </w:div>
                                <w:div w:id="954483948">
                                  <w:marLeft w:val="0"/>
                                  <w:marRight w:val="0"/>
                                  <w:marTop w:val="0"/>
                                  <w:marBottom w:val="0"/>
                                  <w:divBdr>
                                    <w:top w:val="none" w:sz="0" w:space="0" w:color="auto"/>
                                    <w:left w:val="none" w:sz="0" w:space="0" w:color="auto"/>
                                    <w:bottom w:val="none" w:sz="0" w:space="0" w:color="auto"/>
                                    <w:right w:val="none" w:sz="0" w:space="0" w:color="auto"/>
                                  </w:divBdr>
                                </w:div>
                                <w:div w:id="787705307">
                                  <w:marLeft w:val="0"/>
                                  <w:marRight w:val="0"/>
                                  <w:marTop w:val="0"/>
                                  <w:marBottom w:val="0"/>
                                  <w:divBdr>
                                    <w:top w:val="none" w:sz="0" w:space="0" w:color="auto"/>
                                    <w:left w:val="none" w:sz="0" w:space="0" w:color="auto"/>
                                    <w:bottom w:val="none" w:sz="0" w:space="0" w:color="auto"/>
                                    <w:right w:val="none" w:sz="0" w:space="0" w:color="auto"/>
                                  </w:divBdr>
                                </w:div>
                                <w:div w:id="1338582850">
                                  <w:marLeft w:val="0"/>
                                  <w:marRight w:val="0"/>
                                  <w:marTop w:val="0"/>
                                  <w:marBottom w:val="0"/>
                                  <w:divBdr>
                                    <w:top w:val="none" w:sz="0" w:space="0" w:color="auto"/>
                                    <w:left w:val="none" w:sz="0" w:space="0" w:color="auto"/>
                                    <w:bottom w:val="none" w:sz="0" w:space="0" w:color="auto"/>
                                    <w:right w:val="none" w:sz="0" w:space="0" w:color="auto"/>
                                  </w:divBdr>
                                  <w:divsChild>
                                    <w:div w:id="343871534">
                                      <w:marLeft w:val="0"/>
                                      <w:marRight w:val="0"/>
                                      <w:marTop w:val="0"/>
                                      <w:marBottom w:val="0"/>
                                      <w:divBdr>
                                        <w:top w:val="none" w:sz="0" w:space="0" w:color="auto"/>
                                        <w:left w:val="none" w:sz="0" w:space="0" w:color="auto"/>
                                        <w:bottom w:val="none" w:sz="0" w:space="0" w:color="auto"/>
                                        <w:right w:val="none" w:sz="0" w:space="0" w:color="auto"/>
                                      </w:divBdr>
                                    </w:div>
                                  </w:divsChild>
                                </w:div>
                                <w:div w:id="553200610">
                                  <w:marLeft w:val="0"/>
                                  <w:marRight w:val="0"/>
                                  <w:marTop w:val="0"/>
                                  <w:marBottom w:val="0"/>
                                  <w:divBdr>
                                    <w:top w:val="none" w:sz="0" w:space="0" w:color="auto"/>
                                    <w:left w:val="none" w:sz="0" w:space="0" w:color="auto"/>
                                    <w:bottom w:val="none" w:sz="0" w:space="0" w:color="auto"/>
                                    <w:right w:val="none" w:sz="0" w:space="0" w:color="auto"/>
                                  </w:divBdr>
                                </w:div>
                                <w:div w:id="125978978">
                                  <w:marLeft w:val="0"/>
                                  <w:marRight w:val="0"/>
                                  <w:marTop w:val="0"/>
                                  <w:marBottom w:val="0"/>
                                  <w:divBdr>
                                    <w:top w:val="none" w:sz="0" w:space="0" w:color="auto"/>
                                    <w:left w:val="none" w:sz="0" w:space="0" w:color="auto"/>
                                    <w:bottom w:val="none" w:sz="0" w:space="0" w:color="auto"/>
                                    <w:right w:val="none" w:sz="0" w:space="0" w:color="auto"/>
                                  </w:divBdr>
                                  <w:divsChild>
                                    <w:div w:id="333384211">
                                      <w:marLeft w:val="0"/>
                                      <w:marRight w:val="0"/>
                                      <w:marTop w:val="0"/>
                                      <w:marBottom w:val="0"/>
                                      <w:divBdr>
                                        <w:top w:val="none" w:sz="0" w:space="0" w:color="auto"/>
                                        <w:left w:val="none" w:sz="0" w:space="0" w:color="auto"/>
                                        <w:bottom w:val="none" w:sz="0" w:space="0" w:color="auto"/>
                                        <w:right w:val="none" w:sz="0" w:space="0" w:color="auto"/>
                                      </w:divBdr>
                                    </w:div>
                                  </w:divsChild>
                                </w:div>
                                <w:div w:id="1281036900">
                                  <w:marLeft w:val="0"/>
                                  <w:marRight w:val="0"/>
                                  <w:marTop w:val="0"/>
                                  <w:marBottom w:val="0"/>
                                  <w:divBdr>
                                    <w:top w:val="none" w:sz="0" w:space="0" w:color="auto"/>
                                    <w:left w:val="none" w:sz="0" w:space="0" w:color="auto"/>
                                    <w:bottom w:val="none" w:sz="0" w:space="0" w:color="auto"/>
                                    <w:right w:val="none" w:sz="0" w:space="0" w:color="auto"/>
                                  </w:divBdr>
                                </w:div>
                                <w:div w:id="525099254">
                                  <w:marLeft w:val="0"/>
                                  <w:marRight w:val="0"/>
                                  <w:marTop w:val="0"/>
                                  <w:marBottom w:val="0"/>
                                  <w:divBdr>
                                    <w:top w:val="none" w:sz="0" w:space="0" w:color="auto"/>
                                    <w:left w:val="none" w:sz="0" w:space="0" w:color="auto"/>
                                    <w:bottom w:val="none" w:sz="0" w:space="0" w:color="auto"/>
                                    <w:right w:val="none" w:sz="0" w:space="0" w:color="auto"/>
                                  </w:divBdr>
                                </w:div>
                                <w:div w:id="1751854900">
                                  <w:marLeft w:val="0"/>
                                  <w:marRight w:val="0"/>
                                  <w:marTop w:val="0"/>
                                  <w:marBottom w:val="0"/>
                                  <w:divBdr>
                                    <w:top w:val="none" w:sz="0" w:space="0" w:color="auto"/>
                                    <w:left w:val="none" w:sz="0" w:space="0" w:color="auto"/>
                                    <w:bottom w:val="none" w:sz="0" w:space="0" w:color="auto"/>
                                    <w:right w:val="none" w:sz="0" w:space="0" w:color="auto"/>
                                  </w:divBdr>
                                  <w:divsChild>
                                    <w:div w:id="1505973523">
                                      <w:marLeft w:val="0"/>
                                      <w:marRight w:val="0"/>
                                      <w:marTop w:val="0"/>
                                      <w:marBottom w:val="0"/>
                                      <w:divBdr>
                                        <w:top w:val="none" w:sz="0" w:space="0" w:color="auto"/>
                                        <w:left w:val="none" w:sz="0" w:space="0" w:color="auto"/>
                                        <w:bottom w:val="none" w:sz="0" w:space="0" w:color="auto"/>
                                        <w:right w:val="none" w:sz="0" w:space="0" w:color="auto"/>
                                      </w:divBdr>
                                    </w:div>
                                  </w:divsChild>
                                </w:div>
                                <w:div w:id="342324888">
                                  <w:marLeft w:val="0"/>
                                  <w:marRight w:val="0"/>
                                  <w:marTop w:val="0"/>
                                  <w:marBottom w:val="0"/>
                                  <w:divBdr>
                                    <w:top w:val="none" w:sz="0" w:space="0" w:color="auto"/>
                                    <w:left w:val="none" w:sz="0" w:space="0" w:color="auto"/>
                                    <w:bottom w:val="none" w:sz="0" w:space="0" w:color="auto"/>
                                    <w:right w:val="none" w:sz="0" w:space="0" w:color="auto"/>
                                  </w:divBdr>
                                  <w:divsChild>
                                    <w:div w:id="91442802">
                                      <w:marLeft w:val="0"/>
                                      <w:marRight w:val="0"/>
                                      <w:marTop w:val="0"/>
                                      <w:marBottom w:val="0"/>
                                      <w:divBdr>
                                        <w:top w:val="none" w:sz="0" w:space="0" w:color="auto"/>
                                        <w:left w:val="none" w:sz="0" w:space="0" w:color="auto"/>
                                        <w:bottom w:val="none" w:sz="0" w:space="0" w:color="auto"/>
                                        <w:right w:val="none" w:sz="0" w:space="0" w:color="auto"/>
                                      </w:divBdr>
                                    </w:div>
                                  </w:divsChild>
                                </w:div>
                                <w:div w:id="981274071">
                                  <w:marLeft w:val="0"/>
                                  <w:marRight w:val="0"/>
                                  <w:marTop w:val="0"/>
                                  <w:marBottom w:val="0"/>
                                  <w:divBdr>
                                    <w:top w:val="none" w:sz="0" w:space="0" w:color="auto"/>
                                    <w:left w:val="none" w:sz="0" w:space="0" w:color="auto"/>
                                    <w:bottom w:val="none" w:sz="0" w:space="0" w:color="auto"/>
                                    <w:right w:val="none" w:sz="0" w:space="0" w:color="auto"/>
                                  </w:divBdr>
                                  <w:divsChild>
                                    <w:div w:id="1291470220">
                                      <w:marLeft w:val="0"/>
                                      <w:marRight w:val="0"/>
                                      <w:marTop w:val="0"/>
                                      <w:marBottom w:val="0"/>
                                      <w:divBdr>
                                        <w:top w:val="none" w:sz="0" w:space="0" w:color="auto"/>
                                        <w:left w:val="none" w:sz="0" w:space="0" w:color="auto"/>
                                        <w:bottom w:val="none" w:sz="0" w:space="0" w:color="auto"/>
                                        <w:right w:val="none" w:sz="0" w:space="0" w:color="auto"/>
                                      </w:divBdr>
                                    </w:div>
                                  </w:divsChild>
                                </w:div>
                                <w:div w:id="2122794343">
                                  <w:marLeft w:val="0"/>
                                  <w:marRight w:val="0"/>
                                  <w:marTop w:val="0"/>
                                  <w:marBottom w:val="0"/>
                                  <w:divBdr>
                                    <w:top w:val="none" w:sz="0" w:space="0" w:color="auto"/>
                                    <w:left w:val="none" w:sz="0" w:space="0" w:color="auto"/>
                                    <w:bottom w:val="none" w:sz="0" w:space="0" w:color="auto"/>
                                    <w:right w:val="none" w:sz="0" w:space="0" w:color="auto"/>
                                  </w:divBdr>
                                  <w:divsChild>
                                    <w:div w:id="1944419410">
                                      <w:marLeft w:val="0"/>
                                      <w:marRight w:val="0"/>
                                      <w:marTop w:val="0"/>
                                      <w:marBottom w:val="0"/>
                                      <w:divBdr>
                                        <w:top w:val="none" w:sz="0" w:space="0" w:color="auto"/>
                                        <w:left w:val="none" w:sz="0" w:space="0" w:color="auto"/>
                                        <w:bottom w:val="none" w:sz="0" w:space="0" w:color="auto"/>
                                        <w:right w:val="none" w:sz="0" w:space="0" w:color="auto"/>
                                      </w:divBdr>
                                    </w:div>
                                  </w:divsChild>
                                </w:div>
                                <w:div w:id="1376585129">
                                  <w:marLeft w:val="0"/>
                                  <w:marRight w:val="0"/>
                                  <w:marTop w:val="0"/>
                                  <w:marBottom w:val="0"/>
                                  <w:divBdr>
                                    <w:top w:val="none" w:sz="0" w:space="0" w:color="auto"/>
                                    <w:left w:val="none" w:sz="0" w:space="0" w:color="auto"/>
                                    <w:bottom w:val="none" w:sz="0" w:space="0" w:color="auto"/>
                                    <w:right w:val="none" w:sz="0" w:space="0" w:color="auto"/>
                                  </w:divBdr>
                                  <w:divsChild>
                                    <w:div w:id="697045282">
                                      <w:marLeft w:val="0"/>
                                      <w:marRight w:val="0"/>
                                      <w:marTop w:val="0"/>
                                      <w:marBottom w:val="0"/>
                                      <w:divBdr>
                                        <w:top w:val="none" w:sz="0" w:space="0" w:color="auto"/>
                                        <w:left w:val="none" w:sz="0" w:space="0" w:color="auto"/>
                                        <w:bottom w:val="none" w:sz="0" w:space="0" w:color="auto"/>
                                        <w:right w:val="none" w:sz="0" w:space="0" w:color="auto"/>
                                      </w:divBdr>
                                    </w:div>
                                  </w:divsChild>
                                </w:div>
                                <w:div w:id="335038960">
                                  <w:marLeft w:val="0"/>
                                  <w:marRight w:val="0"/>
                                  <w:marTop w:val="0"/>
                                  <w:marBottom w:val="0"/>
                                  <w:divBdr>
                                    <w:top w:val="none" w:sz="0" w:space="0" w:color="auto"/>
                                    <w:left w:val="none" w:sz="0" w:space="0" w:color="auto"/>
                                    <w:bottom w:val="none" w:sz="0" w:space="0" w:color="auto"/>
                                    <w:right w:val="none" w:sz="0" w:space="0" w:color="auto"/>
                                  </w:divBdr>
                                  <w:divsChild>
                                    <w:div w:id="488597161">
                                      <w:marLeft w:val="0"/>
                                      <w:marRight w:val="0"/>
                                      <w:marTop w:val="0"/>
                                      <w:marBottom w:val="0"/>
                                      <w:divBdr>
                                        <w:top w:val="none" w:sz="0" w:space="0" w:color="auto"/>
                                        <w:left w:val="none" w:sz="0" w:space="0" w:color="auto"/>
                                        <w:bottom w:val="none" w:sz="0" w:space="0" w:color="auto"/>
                                        <w:right w:val="none" w:sz="0" w:space="0" w:color="auto"/>
                                      </w:divBdr>
                                    </w:div>
                                  </w:divsChild>
                                </w:div>
                                <w:div w:id="440493305">
                                  <w:marLeft w:val="0"/>
                                  <w:marRight w:val="0"/>
                                  <w:marTop w:val="0"/>
                                  <w:marBottom w:val="0"/>
                                  <w:divBdr>
                                    <w:top w:val="none" w:sz="0" w:space="0" w:color="auto"/>
                                    <w:left w:val="none" w:sz="0" w:space="0" w:color="auto"/>
                                    <w:bottom w:val="none" w:sz="0" w:space="0" w:color="auto"/>
                                    <w:right w:val="none" w:sz="0" w:space="0" w:color="auto"/>
                                  </w:divBdr>
                                </w:div>
                                <w:div w:id="886144244">
                                  <w:marLeft w:val="0"/>
                                  <w:marRight w:val="0"/>
                                  <w:marTop w:val="0"/>
                                  <w:marBottom w:val="0"/>
                                  <w:divBdr>
                                    <w:top w:val="none" w:sz="0" w:space="0" w:color="auto"/>
                                    <w:left w:val="none" w:sz="0" w:space="0" w:color="auto"/>
                                    <w:bottom w:val="none" w:sz="0" w:space="0" w:color="auto"/>
                                    <w:right w:val="none" w:sz="0" w:space="0" w:color="auto"/>
                                  </w:divBdr>
                                  <w:divsChild>
                                    <w:div w:id="1361977624">
                                      <w:marLeft w:val="0"/>
                                      <w:marRight w:val="0"/>
                                      <w:marTop w:val="0"/>
                                      <w:marBottom w:val="0"/>
                                      <w:divBdr>
                                        <w:top w:val="none" w:sz="0" w:space="0" w:color="auto"/>
                                        <w:left w:val="none" w:sz="0" w:space="0" w:color="auto"/>
                                        <w:bottom w:val="none" w:sz="0" w:space="0" w:color="auto"/>
                                        <w:right w:val="none" w:sz="0" w:space="0" w:color="auto"/>
                                      </w:divBdr>
                                    </w:div>
                                  </w:divsChild>
                                </w:div>
                                <w:div w:id="1258099125">
                                  <w:marLeft w:val="0"/>
                                  <w:marRight w:val="0"/>
                                  <w:marTop w:val="0"/>
                                  <w:marBottom w:val="0"/>
                                  <w:divBdr>
                                    <w:top w:val="none" w:sz="0" w:space="0" w:color="auto"/>
                                    <w:left w:val="none" w:sz="0" w:space="0" w:color="auto"/>
                                    <w:bottom w:val="none" w:sz="0" w:space="0" w:color="auto"/>
                                    <w:right w:val="none" w:sz="0" w:space="0" w:color="auto"/>
                                  </w:divBdr>
                                </w:div>
                                <w:div w:id="1344631640">
                                  <w:marLeft w:val="0"/>
                                  <w:marRight w:val="0"/>
                                  <w:marTop w:val="0"/>
                                  <w:marBottom w:val="0"/>
                                  <w:divBdr>
                                    <w:top w:val="none" w:sz="0" w:space="0" w:color="auto"/>
                                    <w:left w:val="none" w:sz="0" w:space="0" w:color="auto"/>
                                    <w:bottom w:val="none" w:sz="0" w:space="0" w:color="auto"/>
                                    <w:right w:val="none" w:sz="0" w:space="0" w:color="auto"/>
                                  </w:divBdr>
                                  <w:divsChild>
                                    <w:div w:id="1756394286">
                                      <w:marLeft w:val="0"/>
                                      <w:marRight w:val="0"/>
                                      <w:marTop w:val="0"/>
                                      <w:marBottom w:val="0"/>
                                      <w:divBdr>
                                        <w:top w:val="none" w:sz="0" w:space="0" w:color="auto"/>
                                        <w:left w:val="none" w:sz="0" w:space="0" w:color="auto"/>
                                        <w:bottom w:val="none" w:sz="0" w:space="0" w:color="auto"/>
                                        <w:right w:val="none" w:sz="0" w:space="0" w:color="auto"/>
                                      </w:divBdr>
                                    </w:div>
                                  </w:divsChild>
                                </w:div>
                                <w:div w:id="1002467842">
                                  <w:marLeft w:val="0"/>
                                  <w:marRight w:val="0"/>
                                  <w:marTop w:val="0"/>
                                  <w:marBottom w:val="0"/>
                                  <w:divBdr>
                                    <w:top w:val="none" w:sz="0" w:space="0" w:color="auto"/>
                                    <w:left w:val="none" w:sz="0" w:space="0" w:color="auto"/>
                                    <w:bottom w:val="none" w:sz="0" w:space="0" w:color="auto"/>
                                    <w:right w:val="none" w:sz="0" w:space="0" w:color="auto"/>
                                  </w:divBdr>
                                  <w:divsChild>
                                    <w:div w:id="726992641">
                                      <w:marLeft w:val="0"/>
                                      <w:marRight w:val="0"/>
                                      <w:marTop w:val="0"/>
                                      <w:marBottom w:val="0"/>
                                      <w:divBdr>
                                        <w:top w:val="none" w:sz="0" w:space="0" w:color="auto"/>
                                        <w:left w:val="none" w:sz="0" w:space="0" w:color="auto"/>
                                        <w:bottom w:val="none" w:sz="0" w:space="0" w:color="auto"/>
                                        <w:right w:val="none" w:sz="0" w:space="0" w:color="auto"/>
                                      </w:divBdr>
                                    </w:div>
                                  </w:divsChild>
                                </w:div>
                                <w:div w:id="859468268">
                                  <w:marLeft w:val="0"/>
                                  <w:marRight w:val="0"/>
                                  <w:marTop w:val="0"/>
                                  <w:marBottom w:val="0"/>
                                  <w:divBdr>
                                    <w:top w:val="none" w:sz="0" w:space="0" w:color="auto"/>
                                    <w:left w:val="none" w:sz="0" w:space="0" w:color="auto"/>
                                    <w:bottom w:val="none" w:sz="0" w:space="0" w:color="auto"/>
                                    <w:right w:val="none" w:sz="0" w:space="0" w:color="auto"/>
                                  </w:divBdr>
                                  <w:divsChild>
                                    <w:div w:id="1883442438">
                                      <w:marLeft w:val="0"/>
                                      <w:marRight w:val="0"/>
                                      <w:marTop w:val="0"/>
                                      <w:marBottom w:val="0"/>
                                      <w:divBdr>
                                        <w:top w:val="none" w:sz="0" w:space="0" w:color="auto"/>
                                        <w:left w:val="none" w:sz="0" w:space="0" w:color="auto"/>
                                        <w:bottom w:val="none" w:sz="0" w:space="0" w:color="auto"/>
                                        <w:right w:val="none" w:sz="0" w:space="0" w:color="auto"/>
                                      </w:divBdr>
                                    </w:div>
                                  </w:divsChild>
                                </w:div>
                                <w:div w:id="56325795">
                                  <w:marLeft w:val="0"/>
                                  <w:marRight w:val="0"/>
                                  <w:marTop w:val="0"/>
                                  <w:marBottom w:val="0"/>
                                  <w:divBdr>
                                    <w:top w:val="none" w:sz="0" w:space="0" w:color="auto"/>
                                    <w:left w:val="none" w:sz="0" w:space="0" w:color="auto"/>
                                    <w:bottom w:val="none" w:sz="0" w:space="0" w:color="auto"/>
                                    <w:right w:val="none" w:sz="0" w:space="0" w:color="auto"/>
                                  </w:divBdr>
                                </w:div>
                                <w:div w:id="1201628954">
                                  <w:marLeft w:val="0"/>
                                  <w:marRight w:val="0"/>
                                  <w:marTop w:val="0"/>
                                  <w:marBottom w:val="0"/>
                                  <w:divBdr>
                                    <w:top w:val="none" w:sz="0" w:space="0" w:color="auto"/>
                                    <w:left w:val="none" w:sz="0" w:space="0" w:color="auto"/>
                                    <w:bottom w:val="none" w:sz="0" w:space="0" w:color="auto"/>
                                    <w:right w:val="none" w:sz="0" w:space="0" w:color="auto"/>
                                  </w:divBdr>
                                  <w:divsChild>
                                    <w:div w:id="1988364907">
                                      <w:marLeft w:val="0"/>
                                      <w:marRight w:val="0"/>
                                      <w:marTop w:val="0"/>
                                      <w:marBottom w:val="0"/>
                                      <w:divBdr>
                                        <w:top w:val="none" w:sz="0" w:space="0" w:color="auto"/>
                                        <w:left w:val="none" w:sz="0" w:space="0" w:color="auto"/>
                                        <w:bottom w:val="none" w:sz="0" w:space="0" w:color="auto"/>
                                        <w:right w:val="none" w:sz="0" w:space="0" w:color="auto"/>
                                      </w:divBdr>
                                    </w:div>
                                  </w:divsChild>
                                </w:div>
                                <w:div w:id="1975477538">
                                  <w:marLeft w:val="0"/>
                                  <w:marRight w:val="0"/>
                                  <w:marTop w:val="0"/>
                                  <w:marBottom w:val="0"/>
                                  <w:divBdr>
                                    <w:top w:val="none" w:sz="0" w:space="0" w:color="auto"/>
                                    <w:left w:val="none" w:sz="0" w:space="0" w:color="auto"/>
                                    <w:bottom w:val="none" w:sz="0" w:space="0" w:color="auto"/>
                                    <w:right w:val="none" w:sz="0" w:space="0" w:color="auto"/>
                                  </w:divBdr>
                                </w:div>
                                <w:div w:id="712577021">
                                  <w:marLeft w:val="0"/>
                                  <w:marRight w:val="0"/>
                                  <w:marTop w:val="0"/>
                                  <w:marBottom w:val="0"/>
                                  <w:divBdr>
                                    <w:top w:val="none" w:sz="0" w:space="0" w:color="auto"/>
                                    <w:left w:val="none" w:sz="0" w:space="0" w:color="auto"/>
                                    <w:bottom w:val="none" w:sz="0" w:space="0" w:color="auto"/>
                                    <w:right w:val="none" w:sz="0" w:space="0" w:color="auto"/>
                                  </w:divBdr>
                                  <w:divsChild>
                                    <w:div w:id="1668513288">
                                      <w:marLeft w:val="0"/>
                                      <w:marRight w:val="0"/>
                                      <w:marTop w:val="0"/>
                                      <w:marBottom w:val="0"/>
                                      <w:divBdr>
                                        <w:top w:val="none" w:sz="0" w:space="0" w:color="auto"/>
                                        <w:left w:val="none" w:sz="0" w:space="0" w:color="auto"/>
                                        <w:bottom w:val="none" w:sz="0" w:space="0" w:color="auto"/>
                                        <w:right w:val="none" w:sz="0" w:space="0" w:color="auto"/>
                                      </w:divBdr>
                                    </w:div>
                                  </w:divsChild>
                                </w:div>
                                <w:div w:id="249848942">
                                  <w:marLeft w:val="0"/>
                                  <w:marRight w:val="0"/>
                                  <w:marTop w:val="0"/>
                                  <w:marBottom w:val="0"/>
                                  <w:divBdr>
                                    <w:top w:val="none" w:sz="0" w:space="0" w:color="auto"/>
                                    <w:left w:val="none" w:sz="0" w:space="0" w:color="auto"/>
                                    <w:bottom w:val="none" w:sz="0" w:space="0" w:color="auto"/>
                                    <w:right w:val="none" w:sz="0" w:space="0" w:color="auto"/>
                                  </w:divBdr>
                                  <w:divsChild>
                                    <w:div w:id="1988238248">
                                      <w:marLeft w:val="0"/>
                                      <w:marRight w:val="0"/>
                                      <w:marTop w:val="0"/>
                                      <w:marBottom w:val="0"/>
                                      <w:divBdr>
                                        <w:top w:val="none" w:sz="0" w:space="0" w:color="auto"/>
                                        <w:left w:val="none" w:sz="0" w:space="0" w:color="auto"/>
                                        <w:bottom w:val="none" w:sz="0" w:space="0" w:color="auto"/>
                                        <w:right w:val="none" w:sz="0" w:space="0" w:color="auto"/>
                                      </w:divBdr>
                                    </w:div>
                                  </w:divsChild>
                                </w:div>
                                <w:div w:id="1311982171">
                                  <w:marLeft w:val="0"/>
                                  <w:marRight w:val="0"/>
                                  <w:marTop w:val="0"/>
                                  <w:marBottom w:val="0"/>
                                  <w:divBdr>
                                    <w:top w:val="none" w:sz="0" w:space="0" w:color="auto"/>
                                    <w:left w:val="none" w:sz="0" w:space="0" w:color="auto"/>
                                    <w:bottom w:val="none" w:sz="0" w:space="0" w:color="auto"/>
                                    <w:right w:val="none" w:sz="0" w:space="0" w:color="auto"/>
                                  </w:divBdr>
                                  <w:divsChild>
                                    <w:div w:id="1885632752">
                                      <w:marLeft w:val="0"/>
                                      <w:marRight w:val="0"/>
                                      <w:marTop w:val="0"/>
                                      <w:marBottom w:val="0"/>
                                      <w:divBdr>
                                        <w:top w:val="none" w:sz="0" w:space="0" w:color="auto"/>
                                        <w:left w:val="none" w:sz="0" w:space="0" w:color="auto"/>
                                        <w:bottom w:val="none" w:sz="0" w:space="0" w:color="auto"/>
                                        <w:right w:val="none" w:sz="0" w:space="0" w:color="auto"/>
                                      </w:divBdr>
                                    </w:div>
                                  </w:divsChild>
                                </w:div>
                                <w:div w:id="99649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www.unwe.bg/%20zop')" TargetMode="External"/><Relationship Id="rId3" Type="http://schemas.microsoft.com/office/2007/relationships/stylesWithEffects" Target="stylesWithEffects.xml"/><Relationship Id="rId7" Type="http://schemas.openxmlformats.org/officeDocument/2006/relationships/hyperlink" Target="javascript:openURL('www.unwe.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storbova@unwe.b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avascript:openURL('http://www.cpc.bg')" TargetMode="External"/><Relationship Id="rId4" Type="http://schemas.openxmlformats.org/officeDocument/2006/relationships/settings" Target="settings.xml"/><Relationship Id="rId9" Type="http://schemas.openxmlformats.org/officeDocument/2006/relationships/hyperlink" Target="mailto:cpcadmin@cpc.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Torbova</dc:creator>
  <cp:lastModifiedBy>Torbova</cp:lastModifiedBy>
  <cp:revision>1</cp:revision>
  <dcterms:created xsi:type="dcterms:W3CDTF">2014-04-17T08:02:00Z</dcterms:created>
  <dcterms:modified xsi:type="dcterms:W3CDTF">2014-04-17T08:03:00Z</dcterms:modified>
</cp:coreProperties>
</file>