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730E8" w:rsidRPr="00D730E8" w:rsidRDefault="00D730E8" w:rsidP="00D730E8">
      <w:pPr>
        <w:spacing w:before="100" w:beforeAutospacing="1" w:after="100" w:afterAutospacing="1" w:line="240" w:lineRule="auto"/>
        <w:jc w:val="center"/>
        <w:rPr>
          <w:rFonts w:ascii="Times New Roman" w:eastAsia="Times New Roman" w:hAnsi="Times New Roman" w:cs="Times New Roman"/>
          <w:b/>
          <w:bCs/>
          <w:sz w:val="24"/>
          <w:szCs w:val="24"/>
          <w:lang w:eastAsia="bg-BG"/>
        </w:rPr>
      </w:pPr>
      <w:bookmarkStart w:id="0" w:name="_GoBack"/>
      <w:bookmarkEnd w:id="0"/>
      <w:r w:rsidRPr="00D730E8">
        <w:rPr>
          <w:rFonts w:ascii="Times New Roman" w:eastAsia="Times New Roman" w:hAnsi="Times New Roman" w:cs="Times New Roman"/>
          <w:b/>
          <w:bCs/>
          <w:sz w:val="24"/>
          <w:szCs w:val="24"/>
          <w:lang w:eastAsia="bg-BG"/>
        </w:rPr>
        <w:t>BG-София: 27 - Други услуги</w:t>
      </w:r>
    </w:p>
    <w:p w:rsidR="00D730E8" w:rsidRPr="00D730E8" w:rsidRDefault="00D730E8" w:rsidP="00D730E8">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D730E8">
        <w:rPr>
          <w:rFonts w:ascii="Times New Roman" w:eastAsia="Times New Roman" w:hAnsi="Times New Roman" w:cs="Times New Roman"/>
          <w:b/>
          <w:bCs/>
          <w:sz w:val="24"/>
          <w:szCs w:val="24"/>
          <w:lang w:eastAsia="bg-BG"/>
        </w:rPr>
        <w:t>ОБЯВЛЕНИЕ ЗА ОБЩЕСТВЕНА ПОРЪЧКА</w:t>
      </w:r>
    </w:p>
    <w:p w:rsidR="00D730E8" w:rsidRPr="00D730E8" w:rsidRDefault="00D730E8" w:rsidP="00D730E8">
      <w:pPr>
        <w:spacing w:before="100" w:beforeAutospacing="1" w:after="100" w:afterAutospacing="1" w:line="240" w:lineRule="auto"/>
        <w:jc w:val="center"/>
        <w:rPr>
          <w:rFonts w:ascii="Times New Roman" w:eastAsia="Times New Roman" w:hAnsi="Times New Roman" w:cs="Times New Roman"/>
          <w:b/>
          <w:bCs/>
          <w:sz w:val="24"/>
          <w:szCs w:val="24"/>
          <w:lang w:eastAsia="bg-BG"/>
        </w:rPr>
      </w:pPr>
      <w:r w:rsidRPr="00D730E8">
        <w:rPr>
          <w:rFonts w:ascii="Times New Roman" w:eastAsia="Times New Roman" w:hAnsi="Times New Roman" w:cs="Times New Roman"/>
          <w:b/>
          <w:bCs/>
          <w:sz w:val="24"/>
          <w:szCs w:val="24"/>
          <w:lang w:eastAsia="bg-BG"/>
        </w:rPr>
        <w:t>Услуги</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РАЗДЕЛ І: ВЪЗЛОЖИТЕЛ</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bookmarkStart w:id="1" w:name="I."/>
      <w:bookmarkEnd w:id="1"/>
      <w:r w:rsidRPr="00D730E8">
        <w:rPr>
          <w:rFonts w:ascii="Times New Roman" w:eastAsia="Times New Roman" w:hAnsi="Times New Roman" w:cs="Times New Roman"/>
          <w:sz w:val="24"/>
          <w:szCs w:val="24"/>
          <w:lang w:eastAsia="bg-BG"/>
        </w:rPr>
        <w:t xml:space="preserve">I.1) </w:t>
      </w:r>
      <w:r w:rsidRPr="00D730E8">
        <w:rPr>
          <w:rFonts w:ascii="Times New Roman" w:eastAsia="Times New Roman" w:hAnsi="Times New Roman" w:cs="Times New Roman"/>
          <w:b/>
          <w:bCs/>
          <w:sz w:val="24"/>
          <w:szCs w:val="24"/>
          <w:lang w:eastAsia="bg-BG"/>
        </w:rPr>
        <w:t>Наименование, адреси и лица за контакт</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Университет за национално и световно стопанство, Студентски град "Христо Ботев", ул."8-ми декември", За: Виолета </w:t>
      </w:r>
      <w:proofErr w:type="spellStart"/>
      <w:r w:rsidRPr="00D730E8">
        <w:rPr>
          <w:rFonts w:ascii="Times New Roman" w:eastAsia="Times New Roman" w:hAnsi="Times New Roman" w:cs="Times New Roman"/>
          <w:sz w:val="24"/>
          <w:szCs w:val="24"/>
          <w:lang w:eastAsia="bg-BG"/>
        </w:rPr>
        <w:t>Рубиева</w:t>
      </w:r>
      <w:proofErr w:type="spellEnd"/>
      <w:r w:rsidRPr="00D730E8">
        <w:rPr>
          <w:rFonts w:ascii="Times New Roman" w:eastAsia="Times New Roman" w:hAnsi="Times New Roman" w:cs="Times New Roman"/>
          <w:sz w:val="24"/>
          <w:szCs w:val="24"/>
          <w:lang w:eastAsia="bg-BG"/>
        </w:rPr>
        <w:t xml:space="preserve">, България 1000, София, Тел.: 02 8195377, </w:t>
      </w:r>
      <w:proofErr w:type="spellStart"/>
      <w:r w:rsidRPr="00D730E8">
        <w:rPr>
          <w:rFonts w:ascii="Times New Roman" w:eastAsia="Times New Roman" w:hAnsi="Times New Roman" w:cs="Times New Roman"/>
          <w:sz w:val="24"/>
          <w:szCs w:val="24"/>
          <w:lang w:eastAsia="bg-BG"/>
        </w:rPr>
        <w:t>E-mail</w:t>
      </w:r>
      <w:proofErr w:type="spellEnd"/>
      <w:r w:rsidRPr="00D730E8">
        <w:rPr>
          <w:rFonts w:ascii="Times New Roman" w:eastAsia="Times New Roman" w:hAnsi="Times New Roman" w:cs="Times New Roman"/>
          <w:sz w:val="24"/>
          <w:szCs w:val="24"/>
          <w:lang w:eastAsia="bg-BG"/>
        </w:rPr>
        <w:t xml:space="preserve">: </w:t>
      </w:r>
      <w:hyperlink r:id="rId6" w:history="1">
        <w:r w:rsidRPr="00D730E8">
          <w:rPr>
            <w:rFonts w:ascii="Times New Roman" w:eastAsia="Times New Roman" w:hAnsi="Times New Roman" w:cs="Times New Roman"/>
            <w:color w:val="0000FF"/>
            <w:sz w:val="24"/>
            <w:szCs w:val="24"/>
            <w:u w:val="single"/>
            <w:lang w:eastAsia="bg-BG"/>
          </w:rPr>
          <w:t>vrubieva@unwe.bg</w:t>
        </w:r>
      </w:hyperlink>
      <w:r w:rsidRPr="00D730E8">
        <w:rPr>
          <w:rFonts w:ascii="Times New Roman" w:eastAsia="Times New Roman" w:hAnsi="Times New Roman" w:cs="Times New Roman"/>
          <w:sz w:val="24"/>
          <w:szCs w:val="24"/>
          <w:lang w:eastAsia="bg-BG"/>
        </w:rPr>
        <w:t>, Факс: 02 8195516</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Място/места за контакт: сектор "Обществени поръчки и търгове"</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Интернет адрес/и:</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Основен адрес на възлагащия орган/възложителя: </w:t>
      </w:r>
      <w:hyperlink r:id="rId7" w:history="1">
        <w:r w:rsidRPr="00D730E8">
          <w:rPr>
            <w:rFonts w:ascii="Times New Roman" w:eastAsia="Times New Roman" w:hAnsi="Times New Roman" w:cs="Times New Roman"/>
            <w:color w:val="0000FF"/>
            <w:sz w:val="24"/>
            <w:szCs w:val="24"/>
            <w:u w:val="single"/>
            <w:lang w:eastAsia="bg-BG"/>
          </w:rPr>
          <w:t>www.unwe.bg</w:t>
        </w:r>
      </w:hyperlink>
      <w:r w:rsidRPr="00D730E8">
        <w:rPr>
          <w:rFonts w:ascii="Times New Roman" w:eastAsia="Times New Roman" w:hAnsi="Times New Roman" w:cs="Times New Roman"/>
          <w:sz w:val="24"/>
          <w:szCs w:val="24"/>
          <w:lang w:eastAsia="bg-BG"/>
        </w:rPr>
        <w:t>.</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Адрес на профила на купувача: </w:t>
      </w:r>
      <w:hyperlink r:id="rId8" w:history="1">
        <w:r w:rsidRPr="00D730E8">
          <w:rPr>
            <w:rFonts w:ascii="Times New Roman" w:eastAsia="Times New Roman" w:hAnsi="Times New Roman" w:cs="Times New Roman"/>
            <w:color w:val="0000FF"/>
            <w:sz w:val="24"/>
            <w:szCs w:val="24"/>
            <w:u w:val="single"/>
            <w:lang w:eastAsia="bg-BG"/>
          </w:rPr>
          <w:t>www.unwe.bg/zop</w:t>
        </w:r>
      </w:hyperlink>
      <w:r w:rsidRPr="00D730E8">
        <w:rPr>
          <w:rFonts w:ascii="Times New Roman" w:eastAsia="Times New Roman" w:hAnsi="Times New Roman" w:cs="Times New Roman"/>
          <w:sz w:val="24"/>
          <w:szCs w:val="24"/>
          <w:lang w:eastAsia="bg-BG"/>
        </w:rPr>
        <w:t>.</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b/>
          <w:bCs/>
          <w:sz w:val="24"/>
          <w:szCs w:val="24"/>
          <w:lang w:eastAsia="bg-BG"/>
        </w:rPr>
        <w:t>Адреси и лица за контакт, от които може да се получи допълнителна информация:</w:t>
      </w:r>
      <w:r w:rsidRPr="00D730E8">
        <w:rPr>
          <w:rFonts w:ascii="Times New Roman" w:eastAsia="Times New Roman" w:hAnsi="Times New Roman" w:cs="Times New Roman"/>
          <w:sz w:val="24"/>
          <w:szCs w:val="24"/>
          <w:lang w:eastAsia="bg-BG"/>
        </w:rPr>
        <w:t xml:space="preserve"> На горепосочения адрес за контакти.</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b/>
          <w:bCs/>
          <w:sz w:val="24"/>
          <w:szCs w:val="24"/>
          <w:lang w:eastAsia="bg-BG"/>
        </w:rPr>
        <w:t>Адреси и лица за контакт, от които може да се получи документация за участие:</w:t>
      </w:r>
      <w:r w:rsidRPr="00D730E8">
        <w:rPr>
          <w:rFonts w:ascii="Times New Roman" w:eastAsia="Times New Roman" w:hAnsi="Times New Roman" w:cs="Times New Roman"/>
          <w:sz w:val="24"/>
          <w:szCs w:val="24"/>
          <w:lang w:eastAsia="bg-BG"/>
        </w:rPr>
        <w:t xml:space="preserve"> На горепосочения адрес за контакти.</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b/>
          <w:bCs/>
          <w:sz w:val="24"/>
          <w:szCs w:val="24"/>
          <w:lang w:eastAsia="bg-BG"/>
        </w:rPr>
        <w:t>Адреси и лица за контакт, на които трябва да бъдат изпратени офертите или заявленията за участие:</w:t>
      </w:r>
      <w:r w:rsidRPr="00D730E8">
        <w:rPr>
          <w:rFonts w:ascii="Times New Roman" w:eastAsia="Times New Roman" w:hAnsi="Times New Roman" w:cs="Times New Roman"/>
          <w:sz w:val="24"/>
          <w:szCs w:val="24"/>
          <w:lang w:eastAsia="bg-BG"/>
        </w:rPr>
        <w:t xml:space="preserve"> На горепосочения адрес за контакти.</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I.2) </w:t>
      </w:r>
      <w:r w:rsidRPr="00D730E8">
        <w:rPr>
          <w:rFonts w:ascii="Times New Roman" w:eastAsia="Times New Roman" w:hAnsi="Times New Roman" w:cs="Times New Roman"/>
          <w:b/>
          <w:bCs/>
          <w:sz w:val="24"/>
          <w:szCs w:val="24"/>
          <w:lang w:eastAsia="bg-BG"/>
        </w:rPr>
        <w:t>Вид на възложителя и основна дейност/и</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proofErr w:type="spellStart"/>
      <w:r w:rsidRPr="00D730E8">
        <w:rPr>
          <w:rFonts w:ascii="Times New Roman" w:eastAsia="Times New Roman" w:hAnsi="Times New Roman" w:cs="Times New Roman"/>
          <w:sz w:val="24"/>
          <w:szCs w:val="24"/>
          <w:lang w:eastAsia="bg-BG"/>
        </w:rPr>
        <w:t>Публичноправна</w:t>
      </w:r>
      <w:proofErr w:type="spellEnd"/>
      <w:r w:rsidRPr="00D730E8">
        <w:rPr>
          <w:rFonts w:ascii="Times New Roman" w:eastAsia="Times New Roman" w:hAnsi="Times New Roman" w:cs="Times New Roman"/>
          <w:sz w:val="24"/>
          <w:szCs w:val="24"/>
          <w:lang w:eastAsia="bg-BG"/>
        </w:rPr>
        <w:t xml:space="preserve"> организация</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b/>
          <w:bCs/>
          <w:sz w:val="24"/>
          <w:szCs w:val="24"/>
          <w:lang w:eastAsia="bg-BG"/>
        </w:rPr>
        <w:t>Основна дейност на възложителя</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Образование</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b/>
          <w:bCs/>
          <w:sz w:val="24"/>
          <w:szCs w:val="24"/>
          <w:lang w:eastAsia="bg-BG"/>
        </w:rPr>
        <w:t>Възложителят възлага обществена/и поръчка/и от името на друг/и възложител/и</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НЕ</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РАЗДЕЛ ІІ: ОБЕКТ НА ОБЩЕСТВЕНАТА ПОРЪЧКА</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II.1) </w:t>
      </w:r>
      <w:r w:rsidRPr="00D730E8">
        <w:rPr>
          <w:rFonts w:ascii="Times New Roman" w:eastAsia="Times New Roman" w:hAnsi="Times New Roman" w:cs="Times New Roman"/>
          <w:b/>
          <w:bCs/>
          <w:sz w:val="24"/>
          <w:szCs w:val="24"/>
          <w:lang w:eastAsia="bg-BG"/>
        </w:rPr>
        <w:t>Описание</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II.1.1) </w:t>
      </w:r>
      <w:r w:rsidRPr="00D730E8">
        <w:rPr>
          <w:rFonts w:ascii="Times New Roman" w:eastAsia="Times New Roman" w:hAnsi="Times New Roman" w:cs="Times New Roman"/>
          <w:b/>
          <w:bCs/>
          <w:sz w:val="24"/>
          <w:szCs w:val="24"/>
          <w:lang w:eastAsia="bg-BG"/>
        </w:rPr>
        <w:t>Наименование на поръчката, дадено от възложителя</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Абонамент и доставка на руски и </w:t>
      </w:r>
      <w:proofErr w:type="spellStart"/>
      <w:r w:rsidRPr="00D730E8">
        <w:rPr>
          <w:rFonts w:ascii="Times New Roman" w:eastAsia="Times New Roman" w:hAnsi="Times New Roman" w:cs="Times New Roman"/>
          <w:sz w:val="24"/>
          <w:szCs w:val="24"/>
          <w:lang w:eastAsia="bg-BG"/>
        </w:rPr>
        <w:t>чужоезикови</w:t>
      </w:r>
      <w:proofErr w:type="spellEnd"/>
      <w:r w:rsidRPr="00D730E8">
        <w:rPr>
          <w:rFonts w:ascii="Times New Roman" w:eastAsia="Times New Roman" w:hAnsi="Times New Roman" w:cs="Times New Roman"/>
          <w:sz w:val="24"/>
          <w:szCs w:val="24"/>
          <w:lang w:eastAsia="bg-BG"/>
        </w:rPr>
        <w:t xml:space="preserve"> периодични издания за 2015г.</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lastRenderedPageBreak/>
        <w:t xml:space="preserve">II.1.2) </w:t>
      </w:r>
      <w:r w:rsidRPr="00D730E8">
        <w:rPr>
          <w:rFonts w:ascii="Times New Roman" w:eastAsia="Times New Roman" w:hAnsi="Times New Roman" w:cs="Times New Roman"/>
          <w:b/>
          <w:bCs/>
          <w:sz w:val="24"/>
          <w:szCs w:val="24"/>
          <w:lang w:eastAsia="bg-BG"/>
        </w:rPr>
        <w:t>Обект на поръчката и място на изпълнение на строителството, доставката или услугата</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Услуги</w:t>
      </w:r>
      <w:r w:rsidRPr="00D730E8">
        <w:rPr>
          <w:rFonts w:ascii="Times New Roman" w:eastAsia="Times New Roman" w:hAnsi="Times New Roman" w:cs="Times New Roman"/>
          <w:sz w:val="24"/>
          <w:szCs w:val="24"/>
          <w:lang w:eastAsia="bg-BG"/>
        </w:rPr>
        <w:br/>
        <w:t>Категория услуги: 27</w:t>
      </w:r>
      <w:r w:rsidRPr="00D730E8">
        <w:rPr>
          <w:rFonts w:ascii="Times New Roman" w:eastAsia="Times New Roman" w:hAnsi="Times New Roman" w:cs="Times New Roman"/>
          <w:sz w:val="24"/>
          <w:szCs w:val="24"/>
          <w:lang w:eastAsia="bg-BG"/>
        </w:rPr>
        <w:br/>
        <w:t>Място на изпълнение: гр.София</w:t>
      </w:r>
      <w:r w:rsidRPr="00D730E8">
        <w:rPr>
          <w:rFonts w:ascii="Times New Roman" w:eastAsia="Times New Roman" w:hAnsi="Times New Roman" w:cs="Times New Roman"/>
          <w:sz w:val="24"/>
          <w:szCs w:val="24"/>
          <w:lang w:eastAsia="bg-BG"/>
        </w:rPr>
        <w:br/>
        <w:t>Код NUTS: BG411</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ІІ.1.3) </w:t>
      </w:r>
      <w:r w:rsidRPr="00D730E8">
        <w:rPr>
          <w:rFonts w:ascii="Times New Roman" w:eastAsia="Times New Roman" w:hAnsi="Times New Roman" w:cs="Times New Roman"/>
          <w:b/>
          <w:bCs/>
          <w:sz w:val="24"/>
          <w:szCs w:val="24"/>
          <w:lang w:eastAsia="bg-BG"/>
        </w:rPr>
        <w:t>Настоящото обявление е за</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Възлагане на обществена поръчка</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ІІ.1.5) </w:t>
      </w:r>
      <w:r w:rsidRPr="00D730E8">
        <w:rPr>
          <w:rFonts w:ascii="Times New Roman" w:eastAsia="Times New Roman" w:hAnsi="Times New Roman" w:cs="Times New Roman"/>
          <w:b/>
          <w:bCs/>
          <w:sz w:val="24"/>
          <w:szCs w:val="24"/>
          <w:lang w:eastAsia="bg-BG"/>
        </w:rPr>
        <w:t>Кратко описание на поръчката</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Абонамент и доставка на руски и </w:t>
      </w:r>
      <w:proofErr w:type="spellStart"/>
      <w:r w:rsidRPr="00D730E8">
        <w:rPr>
          <w:rFonts w:ascii="Times New Roman" w:eastAsia="Times New Roman" w:hAnsi="Times New Roman" w:cs="Times New Roman"/>
          <w:sz w:val="24"/>
          <w:szCs w:val="24"/>
          <w:lang w:eastAsia="bg-BG"/>
        </w:rPr>
        <w:t>чужоезикови</w:t>
      </w:r>
      <w:proofErr w:type="spellEnd"/>
      <w:r w:rsidRPr="00D730E8">
        <w:rPr>
          <w:rFonts w:ascii="Times New Roman" w:eastAsia="Times New Roman" w:hAnsi="Times New Roman" w:cs="Times New Roman"/>
          <w:sz w:val="24"/>
          <w:szCs w:val="24"/>
          <w:lang w:eastAsia="bg-BG"/>
        </w:rPr>
        <w:t xml:space="preserve"> периодични издания за 2015г. със следните обособени позиции - Обособена позиция 1 "Абонамент и доставка на руски издания с изключителни права за разпространение за 2015г." и обособена позиция 2 - "Абонамент и доставка на </w:t>
      </w:r>
      <w:proofErr w:type="spellStart"/>
      <w:r w:rsidRPr="00D730E8">
        <w:rPr>
          <w:rFonts w:ascii="Times New Roman" w:eastAsia="Times New Roman" w:hAnsi="Times New Roman" w:cs="Times New Roman"/>
          <w:sz w:val="24"/>
          <w:szCs w:val="24"/>
          <w:lang w:eastAsia="bg-BG"/>
        </w:rPr>
        <w:t>чуждоезикови</w:t>
      </w:r>
      <w:proofErr w:type="spellEnd"/>
      <w:r w:rsidRPr="00D730E8">
        <w:rPr>
          <w:rFonts w:ascii="Times New Roman" w:eastAsia="Times New Roman" w:hAnsi="Times New Roman" w:cs="Times New Roman"/>
          <w:sz w:val="24"/>
          <w:szCs w:val="24"/>
          <w:lang w:eastAsia="bg-BG"/>
        </w:rPr>
        <w:t xml:space="preserve"> периодични издания за 2015г."</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ІІ.1.6) </w:t>
      </w:r>
      <w:r w:rsidRPr="00D730E8">
        <w:rPr>
          <w:rFonts w:ascii="Times New Roman" w:eastAsia="Times New Roman" w:hAnsi="Times New Roman" w:cs="Times New Roman"/>
          <w:b/>
          <w:bCs/>
          <w:sz w:val="24"/>
          <w:szCs w:val="24"/>
          <w:lang w:eastAsia="bg-BG"/>
        </w:rPr>
        <w:t>Код съгласно Класификатора на ОП (CPV)</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79980000, 22200000</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b/>
          <w:bCs/>
          <w:sz w:val="24"/>
          <w:szCs w:val="24"/>
          <w:lang w:eastAsia="bg-BG"/>
        </w:rPr>
        <w:t>Описание:</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Услуги по абонамент за вестници и периодични издания </w:t>
      </w:r>
      <w:r w:rsidRPr="00D730E8">
        <w:rPr>
          <w:rFonts w:ascii="Times New Roman" w:eastAsia="Times New Roman" w:hAnsi="Times New Roman" w:cs="Times New Roman"/>
          <w:sz w:val="24"/>
          <w:szCs w:val="24"/>
          <w:lang w:eastAsia="bg-BG"/>
        </w:rPr>
        <w:br/>
        <w:t xml:space="preserve">Вестници, специализирани, периодични и илюстровани списания </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ІІ.1.8) </w:t>
      </w:r>
      <w:r w:rsidRPr="00D730E8">
        <w:rPr>
          <w:rFonts w:ascii="Times New Roman" w:eastAsia="Times New Roman" w:hAnsi="Times New Roman" w:cs="Times New Roman"/>
          <w:b/>
          <w:bCs/>
          <w:sz w:val="24"/>
          <w:szCs w:val="24"/>
          <w:lang w:eastAsia="bg-BG"/>
        </w:rPr>
        <w:t>Обособени позиции</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ДА</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Оферти трябва да бъдат подадени:</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За една или повече обособени позиции</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ІІ.1.9) </w:t>
      </w:r>
      <w:r w:rsidRPr="00D730E8">
        <w:rPr>
          <w:rFonts w:ascii="Times New Roman" w:eastAsia="Times New Roman" w:hAnsi="Times New Roman" w:cs="Times New Roman"/>
          <w:b/>
          <w:bCs/>
          <w:sz w:val="24"/>
          <w:szCs w:val="24"/>
          <w:lang w:eastAsia="bg-BG"/>
        </w:rPr>
        <w:t>Ще бъдат приемани варианти</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НЕ</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II.2) </w:t>
      </w:r>
      <w:r w:rsidRPr="00D730E8">
        <w:rPr>
          <w:rFonts w:ascii="Times New Roman" w:eastAsia="Times New Roman" w:hAnsi="Times New Roman" w:cs="Times New Roman"/>
          <w:b/>
          <w:bCs/>
          <w:sz w:val="24"/>
          <w:szCs w:val="24"/>
          <w:lang w:eastAsia="bg-BG"/>
        </w:rPr>
        <w:t>Количество или обем на поръчката</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ІІ.2.1) </w:t>
      </w:r>
      <w:r w:rsidRPr="00D730E8">
        <w:rPr>
          <w:rFonts w:ascii="Times New Roman" w:eastAsia="Times New Roman" w:hAnsi="Times New Roman" w:cs="Times New Roman"/>
          <w:b/>
          <w:bCs/>
          <w:sz w:val="24"/>
          <w:szCs w:val="24"/>
          <w:lang w:eastAsia="bg-BG"/>
        </w:rPr>
        <w:t>Общо количество или обем</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Обособена позиция 1 " Абонамент и доставка на руски издания с изключителни права за разпространение за 2015г." с прогнозна стойност - 11 000,00 лв. без ДДС и обособена позиция 2 - "Абонамент и доставка на </w:t>
      </w:r>
      <w:proofErr w:type="spellStart"/>
      <w:r w:rsidRPr="00D730E8">
        <w:rPr>
          <w:rFonts w:ascii="Times New Roman" w:eastAsia="Times New Roman" w:hAnsi="Times New Roman" w:cs="Times New Roman"/>
          <w:sz w:val="24"/>
          <w:szCs w:val="24"/>
          <w:lang w:eastAsia="bg-BG"/>
        </w:rPr>
        <w:t>чуждоезикови</w:t>
      </w:r>
      <w:proofErr w:type="spellEnd"/>
      <w:r w:rsidRPr="00D730E8">
        <w:rPr>
          <w:rFonts w:ascii="Times New Roman" w:eastAsia="Times New Roman" w:hAnsi="Times New Roman" w:cs="Times New Roman"/>
          <w:sz w:val="24"/>
          <w:szCs w:val="24"/>
          <w:lang w:eastAsia="bg-BG"/>
        </w:rPr>
        <w:t xml:space="preserve"> периодични издания за 2015г." - прогнозна стойност - 29 000,00 лв. без ДДС</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b/>
          <w:bCs/>
          <w:sz w:val="24"/>
          <w:szCs w:val="24"/>
          <w:lang w:eastAsia="bg-BG"/>
        </w:rPr>
        <w:t>Прогнозна стойност без ДДС</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40000 BGN</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ІІ.2.2) </w:t>
      </w:r>
      <w:r w:rsidRPr="00D730E8">
        <w:rPr>
          <w:rFonts w:ascii="Times New Roman" w:eastAsia="Times New Roman" w:hAnsi="Times New Roman" w:cs="Times New Roman"/>
          <w:b/>
          <w:bCs/>
          <w:sz w:val="24"/>
          <w:szCs w:val="24"/>
          <w:lang w:eastAsia="bg-BG"/>
        </w:rPr>
        <w:t>Опции</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НЕ</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lastRenderedPageBreak/>
        <w:t xml:space="preserve">ІІ.3) </w:t>
      </w:r>
      <w:r w:rsidRPr="00D730E8">
        <w:rPr>
          <w:rFonts w:ascii="Times New Roman" w:eastAsia="Times New Roman" w:hAnsi="Times New Roman" w:cs="Times New Roman"/>
          <w:b/>
          <w:bCs/>
          <w:sz w:val="24"/>
          <w:szCs w:val="24"/>
          <w:lang w:eastAsia="bg-BG"/>
        </w:rPr>
        <w:t>Срок на договора или краен срок за изпълнение на поръчката</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b/>
          <w:bCs/>
          <w:sz w:val="24"/>
          <w:szCs w:val="24"/>
          <w:lang w:eastAsia="bg-BG"/>
        </w:rPr>
        <w:t>Начало</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01.</w:t>
      </w:r>
      <w:proofErr w:type="spellStart"/>
      <w:r w:rsidRPr="00D730E8">
        <w:rPr>
          <w:rFonts w:ascii="Times New Roman" w:eastAsia="Times New Roman" w:hAnsi="Times New Roman" w:cs="Times New Roman"/>
          <w:sz w:val="24"/>
          <w:szCs w:val="24"/>
          <w:lang w:eastAsia="bg-BG"/>
        </w:rPr>
        <w:t>01</w:t>
      </w:r>
      <w:proofErr w:type="spellEnd"/>
      <w:r w:rsidRPr="00D730E8">
        <w:rPr>
          <w:rFonts w:ascii="Times New Roman" w:eastAsia="Times New Roman" w:hAnsi="Times New Roman" w:cs="Times New Roman"/>
          <w:sz w:val="24"/>
          <w:szCs w:val="24"/>
          <w:lang w:eastAsia="bg-BG"/>
        </w:rPr>
        <w:t>.2015 г. </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b/>
          <w:bCs/>
          <w:sz w:val="24"/>
          <w:szCs w:val="24"/>
          <w:lang w:eastAsia="bg-BG"/>
        </w:rPr>
        <w:t>Завършване</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31.12.2015 г. </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РАЗДЕЛ ІII ЮРИДИЧЕСКА, ИКОНОМИЧЕСКА, ФИНАНСОВА И ТЕХНИЧЕСКА ИНФОРМАЦИЯ</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III.1) </w:t>
      </w:r>
      <w:r w:rsidRPr="00D730E8">
        <w:rPr>
          <w:rFonts w:ascii="Times New Roman" w:eastAsia="Times New Roman" w:hAnsi="Times New Roman" w:cs="Times New Roman"/>
          <w:b/>
          <w:bCs/>
          <w:sz w:val="24"/>
          <w:szCs w:val="24"/>
          <w:lang w:eastAsia="bg-BG"/>
        </w:rPr>
        <w:t>Условия, свързани с изпълнението на поръчката</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ІІІ.1.1) </w:t>
      </w:r>
      <w:r w:rsidRPr="00D730E8">
        <w:rPr>
          <w:rFonts w:ascii="Times New Roman" w:eastAsia="Times New Roman" w:hAnsi="Times New Roman" w:cs="Times New Roman"/>
          <w:b/>
          <w:bCs/>
          <w:sz w:val="24"/>
          <w:szCs w:val="24"/>
          <w:lang w:eastAsia="bg-BG"/>
        </w:rPr>
        <w:t>Изискуеми депозити и гаранции</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За участие - за обособена позиция 1- 110 лв. и за обособена позиция 2 - 290лв. Гаранция за изпълнение 2% от стойността на договора за всяка обособена позиция</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ІІІ.1.2) </w:t>
      </w:r>
      <w:r w:rsidRPr="00D730E8">
        <w:rPr>
          <w:rFonts w:ascii="Times New Roman" w:eastAsia="Times New Roman" w:hAnsi="Times New Roman" w:cs="Times New Roman"/>
          <w:b/>
          <w:bCs/>
          <w:sz w:val="24"/>
          <w:szCs w:val="24"/>
          <w:lang w:eastAsia="bg-BG"/>
        </w:rPr>
        <w:t>Условия и начин финансиране и плащане и/или препратка към съответните разпоредбите, които ги уреждат</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съгласно документацията за участие, публикувана за достъп на сайта на УНСС - </w:t>
      </w:r>
      <w:proofErr w:type="spellStart"/>
      <w:r w:rsidRPr="00D730E8">
        <w:rPr>
          <w:rFonts w:ascii="Times New Roman" w:eastAsia="Times New Roman" w:hAnsi="Times New Roman" w:cs="Times New Roman"/>
          <w:sz w:val="24"/>
          <w:szCs w:val="24"/>
          <w:lang w:eastAsia="bg-BG"/>
        </w:rPr>
        <w:t>www</w:t>
      </w:r>
      <w:proofErr w:type="spellEnd"/>
      <w:r w:rsidRPr="00D730E8">
        <w:rPr>
          <w:rFonts w:ascii="Times New Roman" w:eastAsia="Times New Roman" w:hAnsi="Times New Roman" w:cs="Times New Roman"/>
          <w:sz w:val="24"/>
          <w:szCs w:val="24"/>
          <w:lang w:eastAsia="bg-BG"/>
        </w:rPr>
        <w:t>.</w:t>
      </w:r>
      <w:proofErr w:type="spellStart"/>
      <w:r w:rsidRPr="00D730E8">
        <w:rPr>
          <w:rFonts w:ascii="Times New Roman" w:eastAsia="Times New Roman" w:hAnsi="Times New Roman" w:cs="Times New Roman"/>
          <w:sz w:val="24"/>
          <w:szCs w:val="24"/>
          <w:lang w:eastAsia="bg-BG"/>
        </w:rPr>
        <w:t>unwe</w:t>
      </w:r>
      <w:proofErr w:type="spellEnd"/>
      <w:r w:rsidRPr="00D730E8">
        <w:rPr>
          <w:rFonts w:ascii="Times New Roman" w:eastAsia="Times New Roman" w:hAnsi="Times New Roman" w:cs="Times New Roman"/>
          <w:sz w:val="24"/>
          <w:szCs w:val="24"/>
          <w:lang w:eastAsia="bg-BG"/>
        </w:rPr>
        <w:t>.</w:t>
      </w:r>
      <w:proofErr w:type="spellStart"/>
      <w:r w:rsidRPr="00D730E8">
        <w:rPr>
          <w:rFonts w:ascii="Times New Roman" w:eastAsia="Times New Roman" w:hAnsi="Times New Roman" w:cs="Times New Roman"/>
          <w:sz w:val="24"/>
          <w:szCs w:val="24"/>
          <w:lang w:eastAsia="bg-BG"/>
        </w:rPr>
        <w:t>acad</w:t>
      </w:r>
      <w:proofErr w:type="spellEnd"/>
      <w:r w:rsidRPr="00D730E8">
        <w:rPr>
          <w:rFonts w:ascii="Times New Roman" w:eastAsia="Times New Roman" w:hAnsi="Times New Roman" w:cs="Times New Roman"/>
          <w:sz w:val="24"/>
          <w:szCs w:val="24"/>
          <w:lang w:eastAsia="bg-BG"/>
        </w:rPr>
        <w:t>.</w:t>
      </w:r>
      <w:proofErr w:type="spellStart"/>
      <w:r w:rsidRPr="00D730E8">
        <w:rPr>
          <w:rFonts w:ascii="Times New Roman" w:eastAsia="Times New Roman" w:hAnsi="Times New Roman" w:cs="Times New Roman"/>
          <w:sz w:val="24"/>
          <w:szCs w:val="24"/>
          <w:lang w:eastAsia="bg-BG"/>
        </w:rPr>
        <w:t>bg</w:t>
      </w:r>
      <w:proofErr w:type="spellEnd"/>
      <w:r w:rsidRPr="00D730E8">
        <w:rPr>
          <w:rFonts w:ascii="Times New Roman" w:eastAsia="Times New Roman" w:hAnsi="Times New Roman" w:cs="Times New Roman"/>
          <w:sz w:val="24"/>
          <w:szCs w:val="24"/>
          <w:lang w:eastAsia="bg-BG"/>
        </w:rPr>
        <w:t>/</w:t>
      </w:r>
      <w:proofErr w:type="spellStart"/>
      <w:r w:rsidRPr="00D730E8">
        <w:rPr>
          <w:rFonts w:ascii="Times New Roman" w:eastAsia="Times New Roman" w:hAnsi="Times New Roman" w:cs="Times New Roman"/>
          <w:sz w:val="24"/>
          <w:szCs w:val="24"/>
          <w:lang w:eastAsia="bg-BG"/>
        </w:rPr>
        <w:t>zop</w:t>
      </w:r>
      <w:proofErr w:type="spellEnd"/>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ІІІ.2) </w:t>
      </w:r>
      <w:r w:rsidRPr="00D730E8">
        <w:rPr>
          <w:rFonts w:ascii="Times New Roman" w:eastAsia="Times New Roman" w:hAnsi="Times New Roman" w:cs="Times New Roman"/>
          <w:b/>
          <w:bCs/>
          <w:sz w:val="24"/>
          <w:szCs w:val="24"/>
          <w:lang w:eastAsia="bg-BG"/>
        </w:rPr>
        <w:t>Условия за участие</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ІІІ.2.1) </w:t>
      </w:r>
      <w:r w:rsidRPr="00D730E8">
        <w:rPr>
          <w:rFonts w:ascii="Times New Roman" w:eastAsia="Times New Roman" w:hAnsi="Times New Roman" w:cs="Times New Roman"/>
          <w:b/>
          <w:bCs/>
          <w:sz w:val="24"/>
          <w:szCs w:val="24"/>
          <w:lang w:eastAsia="bg-BG"/>
        </w:rPr>
        <w:t>Изисквания към кандидатите или участниците, включително за вписването им в професионални или търговски регистри</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Изискуеми документи и информация: Списък на документите и информацията, съдържащи се в офертата - Подписан от участника Оферта - Образец № 1 Представяне на участника с неговите приложения - Образец № 2 1) декларация по чл. 47, ал. 9 от ЗОП - Образец № 3 При участници обединения – копие на договора за обединение, а когато в договора не е посочено лицето, което представлява участниците в обединението – и документ, подписан от лицата в обединението, в който се посочва представляващият. Копие на договора, заверено с подпис на участника, а когато в договора не е посочено лицето, което представлява участниците в обединението и Оригинал или нотариално заверено копие на документа посочващ представляващият Декларация по чл. 56, ал. 1, т. 6 от ЗОП - Образец № 5 Декларация за приемане на условията в проекта на договор - Образец № 6 Декларация за съгласие за участие като подизпълнител (когато е приложимо) - Образец № 4 Документ за внесена гаранция за участие в процедурата – квитанция или банкова гаранция Пълномощно на лицето, подписало офертата или някой документ от нея, ако не подписана от управляващия и представляващ участника, съгласно актуалното състояние</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ІІІ.2.2) </w:t>
      </w:r>
      <w:r w:rsidRPr="00D730E8">
        <w:rPr>
          <w:rFonts w:ascii="Times New Roman" w:eastAsia="Times New Roman" w:hAnsi="Times New Roman" w:cs="Times New Roman"/>
          <w:b/>
          <w:bCs/>
          <w:sz w:val="24"/>
          <w:szCs w:val="24"/>
          <w:lang w:eastAsia="bg-BG"/>
        </w:rPr>
        <w:t>Икономически и финансови възможности</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Изискуеми документи и информация: Няма</w:t>
      </w:r>
      <w:r w:rsidRPr="00D730E8">
        <w:rPr>
          <w:rFonts w:ascii="Times New Roman" w:eastAsia="Times New Roman" w:hAnsi="Times New Roman" w:cs="Times New Roman"/>
          <w:sz w:val="24"/>
          <w:szCs w:val="24"/>
          <w:lang w:eastAsia="bg-BG"/>
        </w:rPr>
        <w:br/>
        <w:t>Минимални изисквания: Няма</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ІІІ.2.3) </w:t>
      </w:r>
      <w:r w:rsidRPr="00D730E8">
        <w:rPr>
          <w:rFonts w:ascii="Times New Roman" w:eastAsia="Times New Roman" w:hAnsi="Times New Roman" w:cs="Times New Roman"/>
          <w:b/>
          <w:bCs/>
          <w:sz w:val="24"/>
          <w:szCs w:val="24"/>
          <w:lang w:eastAsia="bg-BG"/>
        </w:rPr>
        <w:t>Технически възможности</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Изискуеми документи и информация: Сертификат по международен стандарт за качество ISO 9001:2008 за внедрена система за управление на качеството или </w:t>
      </w:r>
      <w:r w:rsidRPr="00D730E8">
        <w:rPr>
          <w:rFonts w:ascii="Times New Roman" w:eastAsia="Times New Roman" w:hAnsi="Times New Roman" w:cs="Times New Roman"/>
          <w:sz w:val="24"/>
          <w:szCs w:val="24"/>
          <w:lang w:eastAsia="bg-BG"/>
        </w:rPr>
        <w:lastRenderedPageBreak/>
        <w:t xml:space="preserve">еквивалент Сертификатите следва да бъдат с обхват, сходен на предмета на обществената поръчка. *** Сертификатите трябва да са издадени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Съгласно чл. 53, ал. 4 от ЗОП, Възложителят приема еквивалентен сертификат, издаден от органи, установени в други държави членки, както и други доказателства за еквивалентни мерки за осигуряване на качеството. </w:t>
      </w:r>
      <w:proofErr w:type="spellStart"/>
      <w:r w:rsidRPr="00D730E8">
        <w:rPr>
          <w:rFonts w:ascii="Times New Roman" w:eastAsia="Times New Roman" w:hAnsi="Times New Roman" w:cs="Times New Roman"/>
          <w:sz w:val="24"/>
          <w:szCs w:val="24"/>
          <w:lang w:eastAsia="bg-BG"/>
        </w:rPr>
        <w:t>Оторизационно</w:t>
      </w:r>
      <w:proofErr w:type="spellEnd"/>
      <w:r w:rsidRPr="00D730E8">
        <w:rPr>
          <w:rFonts w:ascii="Times New Roman" w:eastAsia="Times New Roman" w:hAnsi="Times New Roman" w:cs="Times New Roman"/>
          <w:sz w:val="24"/>
          <w:szCs w:val="24"/>
          <w:lang w:eastAsia="bg-BG"/>
        </w:rPr>
        <w:t xml:space="preserve"> писмо от издателя/или официалния/</w:t>
      </w:r>
      <w:proofErr w:type="spellStart"/>
      <w:r w:rsidRPr="00D730E8">
        <w:rPr>
          <w:rFonts w:ascii="Times New Roman" w:eastAsia="Times New Roman" w:hAnsi="Times New Roman" w:cs="Times New Roman"/>
          <w:sz w:val="24"/>
          <w:szCs w:val="24"/>
          <w:lang w:eastAsia="bg-BG"/>
        </w:rPr>
        <w:t>ите</w:t>
      </w:r>
      <w:proofErr w:type="spellEnd"/>
      <w:r w:rsidRPr="00D730E8">
        <w:rPr>
          <w:rFonts w:ascii="Times New Roman" w:eastAsia="Times New Roman" w:hAnsi="Times New Roman" w:cs="Times New Roman"/>
          <w:sz w:val="24"/>
          <w:szCs w:val="24"/>
          <w:lang w:eastAsia="bg-BG"/>
        </w:rPr>
        <w:t xml:space="preserve"> представител/и за Р. България за участие в обществената поръчка /Оригинал/ или </w:t>
      </w:r>
      <w:proofErr w:type="spellStart"/>
      <w:r w:rsidRPr="00D730E8">
        <w:rPr>
          <w:rFonts w:ascii="Times New Roman" w:eastAsia="Times New Roman" w:hAnsi="Times New Roman" w:cs="Times New Roman"/>
          <w:sz w:val="24"/>
          <w:szCs w:val="24"/>
          <w:lang w:eastAsia="bg-BG"/>
        </w:rPr>
        <w:t>Оторизационно</w:t>
      </w:r>
      <w:proofErr w:type="spellEnd"/>
      <w:r w:rsidRPr="00D730E8">
        <w:rPr>
          <w:rFonts w:ascii="Times New Roman" w:eastAsia="Times New Roman" w:hAnsi="Times New Roman" w:cs="Times New Roman"/>
          <w:sz w:val="24"/>
          <w:szCs w:val="24"/>
          <w:lang w:eastAsia="bg-BG"/>
        </w:rPr>
        <w:t xml:space="preserve"> писмо от издателя/или официалния/</w:t>
      </w:r>
      <w:proofErr w:type="spellStart"/>
      <w:r w:rsidRPr="00D730E8">
        <w:rPr>
          <w:rFonts w:ascii="Times New Roman" w:eastAsia="Times New Roman" w:hAnsi="Times New Roman" w:cs="Times New Roman"/>
          <w:sz w:val="24"/>
          <w:szCs w:val="24"/>
          <w:lang w:eastAsia="bg-BG"/>
        </w:rPr>
        <w:t>ите</w:t>
      </w:r>
      <w:proofErr w:type="spellEnd"/>
      <w:r w:rsidRPr="00D730E8">
        <w:rPr>
          <w:rFonts w:ascii="Times New Roman" w:eastAsia="Times New Roman" w:hAnsi="Times New Roman" w:cs="Times New Roman"/>
          <w:sz w:val="24"/>
          <w:szCs w:val="24"/>
          <w:lang w:eastAsia="bg-BG"/>
        </w:rPr>
        <w:t xml:space="preserve"> представител/и за Р. България с права за представителство на територията на цялата страна. /Копие, заверено с подпис и печат на участника/ за обособена позиция 1</w:t>
      </w:r>
      <w:r w:rsidRPr="00D730E8">
        <w:rPr>
          <w:rFonts w:ascii="Times New Roman" w:eastAsia="Times New Roman" w:hAnsi="Times New Roman" w:cs="Times New Roman"/>
          <w:sz w:val="24"/>
          <w:szCs w:val="24"/>
          <w:lang w:eastAsia="bg-BG"/>
        </w:rPr>
        <w:br/>
        <w:t xml:space="preserve">Минимални изисквания: Сертификат по международен стандарт за качество ISO 9001:2008 за внедрена система за управление на качеството или еквивалент Сертификатите следва да бъдат с обхват, сходен на предмета на обществената поръчка. *** Сертификатите трябва да са издадени от независими лица, които са акредитирани по съответната серия европейски стандарти от Изпълнителна агенция „Българска служба за акредитация” или от друг национален орган за акредитация, който е страна по Многостранното споразумение за взаимно признаване на Европейската организация за акредитация, за съответната област или да отговарят на изискванията за признаване съгласно чл. 5а, ал. 2 от Закона за националната акредитация на органи за оценяване на съответствието. Съгласно чл. 53, ал. 4 от ЗОП, Възложителят приема еквивалентен сертификат, издаден от органи, установени в други държави членки, както и други доказателства за еквивалентни мерки за осигуряване на качеството. </w:t>
      </w:r>
      <w:proofErr w:type="spellStart"/>
      <w:r w:rsidRPr="00D730E8">
        <w:rPr>
          <w:rFonts w:ascii="Times New Roman" w:eastAsia="Times New Roman" w:hAnsi="Times New Roman" w:cs="Times New Roman"/>
          <w:sz w:val="24"/>
          <w:szCs w:val="24"/>
          <w:lang w:eastAsia="bg-BG"/>
        </w:rPr>
        <w:t>Оторизационно</w:t>
      </w:r>
      <w:proofErr w:type="spellEnd"/>
      <w:r w:rsidRPr="00D730E8">
        <w:rPr>
          <w:rFonts w:ascii="Times New Roman" w:eastAsia="Times New Roman" w:hAnsi="Times New Roman" w:cs="Times New Roman"/>
          <w:sz w:val="24"/>
          <w:szCs w:val="24"/>
          <w:lang w:eastAsia="bg-BG"/>
        </w:rPr>
        <w:t xml:space="preserve"> писмо от издателя/или официалния/</w:t>
      </w:r>
      <w:proofErr w:type="spellStart"/>
      <w:r w:rsidRPr="00D730E8">
        <w:rPr>
          <w:rFonts w:ascii="Times New Roman" w:eastAsia="Times New Roman" w:hAnsi="Times New Roman" w:cs="Times New Roman"/>
          <w:sz w:val="24"/>
          <w:szCs w:val="24"/>
          <w:lang w:eastAsia="bg-BG"/>
        </w:rPr>
        <w:t>ите</w:t>
      </w:r>
      <w:proofErr w:type="spellEnd"/>
      <w:r w:rsidRPr="00D730E8">
        <w:rPr>
          <w:rFonts w:ascii="Times New Roman" w:eastAsia="Times New Roman" w:hAnsi="Times New Roman" w:cs="Times New Roman"/>
          <w:sz w:val="24"/>
          <w:szCs w:val="24"/>
          <w:lang w:eastAsia="bg-BG"/>
        </w:rPr>
        <w:t xml:space="preserve"> представител/и за Р. България за участие в обществената поръчка /Оригинал/ или </w:t>
      </w:r>
      <w:proofErr w:type="spellStart"/>
      <w:r w:rsidRPr="00D730E8">
        <w:rPr>
          <w:rFonts w:ascii="Times New Roman" w:eastAsia="Times New Roman" w:hAnsi="Times New Roman" w:cs="Times New Roman"/>
          <w:sz w:val="24"/>
          <w:szCs w:val="24"/>
          <w:lang w:eastAsia="bg-BG"/>
        </w:rPr>
        <w:t>Оторизационно</w:t>
      </w:r>
      <w:proofErr w:type="spellEnd"/>
      <w:r w:rsidRPr="00D730E8">
        <w:rPr>
          <w:rFonts w:ascii="Times New Roman" w:eastAsia="Times New Roman" w:hAnsi="Times New Roman" w:cs="Times New Roman"/>
          <w:sz w:val="24"/>
          <w:szCs w:val="24"/>
          <w:lang w:eastAsia="bg-BG"/>
        </w:rPr>
        <w:t xml:space="preserve"> писмо от издателя/или официалния/</w:t>
      </w:r>
      <w:proofErr w:type="spellStart"/>
      <w:r w:rsidRPr="00D730E8">
        <w:rPr>
          <w:rFonts w:ascii="Times New Roman" w:eastAsia="Times New Roman" w:hAnsi="Times New Roman" w:cs="Times New Roman"/>
          <w:sz w:val="24"/>
          <w:szCs w:val="24"/>
          <w:lang w:eastAsia="bg-BG"/>
        </w:rPr>
        <w:t>ите</w:t>
      </w:r>
      <w:proofErr w:type="spellEnd"/>
      <w:r w:rsidRPr="00D730E8">
        <w:rPr>
          <w:rFonts w:ascii="Times New Roman" w:eastAsia="Times New Roman" w:hAnsi="Times New Roman" w:cs="Times New Roman"/>
          <w:sz w:val="24"/>
          <w:szCs w:val="24"/>
          <w:lang w:eastAsia="bg-BG"/>
        </w:rPr>
        <w:t xml:space="preserve"> представител/и за Р. България с права за представителство на територията на цялата страна. /Копие, заверено с подпис и печат на участника/ за обособена позиция 1</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ІІІ.3) </w:t>
      </w:r>
      <w:r w:rsidRPr="00D730E8">
        <w:rPr>
          <w:rFonts w:ascii="Times New Roman" w:eastAsia="Times New Roman" w:hAnsi="Times New Roman" w:cs="Times New Roman"/>
          <w:b/>
          <w:bCs/>
          <w:sz w:val="24"/>
          <w:szCs w:val="24"/>
          <w:lang w:eastAsia="bg-BG"/>
        </w:rPr>
        <w:t>Специфични условия при обществени поръчки за услуги</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ІІІ.3.1) </w:t>
      </w:r>
      <w:r w:rsidRPr="00D730E8">
        <w:rPr>
          <w:rFonts w:ascii="Times New Roman" w:eastAsia="Times New Roman" w:hAnsi="Times New Roman" w:cs="Times New Roman"/>
          <w:b/>
          <w:bCs/>
          <w:sz w:val="24"/>
          <w:szCs w:val="24"/>
          <w:lang w:eastAsia="bg-BG"/>
        </w:rPr>
        <w:t>За изпълнението на услугата се изисква определена професия</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НЕ</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ІІІ.3.2) </w:t>
      </w:r>
      <w:r w:rsidRPr="00D730E8">
        <w:rPr>
          <w:rFonts w:ascii="Times New Roman" w:eastAsia="Times New Roman" w:hAnsi="Times New Roman" w:cs="Times New Roman"/>
          <w:b/>
          <w:bCs/>
          <w:sz w:val="24"/>
          <w:szCs w:val="24"/>
          <w:lang w:eastAsia="bg-BG"/>
        </w:rPr>
        <w:t xml:space="preserve">Юридическите лица трябва да посочат имената и професионалната квалификация на персонала си, </w:t>
      </w:r>
      <w:proofErr w:type="spellStart"/>
      <w:r w:rsidRPr="00D730E8">
        <w:rPr>
          <w:rFonts w:ascii="Times New Roman" w:eastAsia="Times New Roman" w:hAnsi="Times New Roman" w:cs="Times New Roman"/>
          <w:b/>
          <w:bCs/>
          <w:sz w:val="24"/>
          <w:szCs w:val="24"/>
          <w:lang w:eastAsia="bg-BG"/>
        </w:rPr>
        <w:t>отговарен</w:t>
      </w:r>
      <w:proofErr w:type="spellEnd"/>
      <w:r w:rsidRPr="00D730E8">
        <w:rPr>
          <w:rFonts w:ascii="Times New Roman" w:eastAsia="Times New Roman" w:hAnsi="Times New Roman" w:cs="Times New Roman"/>
          <w:b/>
          <w:bCs/>
          <w:sz w:val="24"/>
          <w:szCs w:val="24"/>
          <w:lang w:eastAsia="bg-BG"/>
        </w:rPr>
        <w:t xml:space="preserve"> за изпълнението на услугата</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НЕ</w:t>
      </w:r>
    </w:p>
    <w:p w:rsidR="00D730E8" w:rsidRPr="00D730E8" w:rsidRDefault="00D730E8" w:rsidP="00D730E8">
      <w:pPr>
        <w:spacing w:after="240" w:line="240" w:lineRule="auto"/>
        <w:rPr>
          <w:rFonts w:ascii="Times New Roman" w:eastAsia="Times New Roman" w:hAnsi="Times New Roman" w:cs="Times New Roman"/>
          <w:sz w:val="24"/>
          <w:szCs w:val="24"/>
          <w:lang w:eastAsia="bg-BG"/>
        </w:rPr>
      </w:pP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РАЗДЕЛ ІV ПРОЦЕДУРА</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ІV.1) </w:t>
      </w:r>
      <w:r w:rsidRPr="00D730E8">
        <w:rPr>
          <w:rFonts w:ascii="Times New Roman" w:eastAsia="Times New Roman" w:hAnsi="Times New Roman" w:cs="Times New Roman"/>
          <w:b/>
          <w:bCs/>
          <w:sz w:val="24"/>
          <w:szCs w:val="24"/>
          <w:lang w:eastAsia="bg-BG"/>
        </w:rPr>
        <w:t>Вид процедура</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ІV.1.1) </w:t>
      </w:r>
      <w:r w:rsidRPr="00D730E8">
        <w:rPr>
          <w:rFonts w:ascii="Times New Roman" w:eastAsia="Times New Roman" w:hAnsi="Times New Roman" w:cs="Times New Roman"/>
          <w:b/>
          <w:bCs/>
          <w:sz w:val="24"/>
          <w:szCs w:val="24"/>
          <w:lang w:eastAsia="bg-BG"/>
        </w:rPr>
        <w:t>Вид процедура</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Открита</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ІV.2) </w:t>
      </w:r>
      <w:r w:rsidRPr="00D730E8">
        <w:rPr>
          <w:rFonts w:ascii="Times New Roman" w:eastAsia="Times New Roman" w:hAnsi="Times New Roman" w:cs="Times New Roman"/>
          <w:b/>
          <w:bCs/>
          <w:sz w:val="24"/>
          <w:szCs w:val="24"/>
          <w:lang w:eastAsia="bg-BG"/>
        </w:rPr>
        <w:t>Критерии за оценка на офертите</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ІV.2.1) </w:t>
      </w:r>
      <w:r w:rsidRPr="00D730E8">
        <w:rPr>
          <w:rFonts w:ascii="Times New Roman" w:eastAsia="Times New Roman" w:hAnsi="Times New Roman" w:cs="Times New Roman"/>
          <w:b/>
          <w:bCs/>
          <w:sz w:val="24"/>
          <w:szCs w:val="24"/>
          <w:lang w:eastAsia="bg-BG"/>
        </w:rPr>
        <w:t>Критерии за оценка на офертите</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Най-ниска цена</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IV.3) </w:t>
      </w:r>
      <w:r w:rsidRPr="00D730E8">
        <w:rPr>
          <w:rFonts w:ascii="Times New Roman" w:eastAsia="Times New Roman" w:hAnsi="Times New Roman" w:cs="Times New Roman"/>
          <w:b/>
          <w:bCs/>
          <w:sz w:val="24"/>
          <w:szCs w:val="24"/>
          <w:lang w:eastAsia="bg-BG"/>
        </w:rPr>
        <w:t>Административна информация</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ІV.3.2) </w:t>
      </w:r>
      <w:r w:rsidRPr="00D730E8">
        <w:rPr>
          <w:rFonts w:ascii="Times New Roman" w:eastAsia="Times New Roman" w:hAnsi="Times New Roman" w:cs="Times New Roman"/>
          <w:b/>
          <w:bCs/>
          <w:sz w:val="24"/>
          <w:szCs w:val="24"/>
          <w:lang w:eastAsia="bg-BG"/>
        </w:rPr>
        <w:t>Предишни публикации свързани със същата поръчка</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ДА</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Предварително обявление за ОП</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Номер на обявлението в РОП/ДВ 581744 от 23.01.2014 г. </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ІV.3.3) </w:t>
      </w:r>
      <w:r w:rsidRPr="00D730E8">
        <w:rPr>
          <w:rFonts w:ascii="Times New Roman" w:eastAsia="Times New Roman" w:hAnsi="Times New Roman" w:cs="Times New Roman"/>
          <w:b/>
          <w:bCs/>
          <w:sz w:val="24"/>
          <w:szCs w:val="24"/>
          <w:lang w:eastAsia="bg-BG"/>
        </w:rPr>
        <w:t>Условия за получаване на документацията за участие (спецификации и допълнителни документи) (с изключение на ДСП) или на описателен документ (при състезателен диалог)</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b/>
          <w:bCs/>
          <w:sz w:val="24"/>
          <w:szCs w:val="24"/>
          <w:lang w:eastAsia="bg-BG"/>
        </w:rPr>
        <w:t>Срок за получаване на документация за участие</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17.10.2014 г.  Час: 15:00</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b/>
          <w:bCs/>
          <w:sz w:val="24"/>
          <w:szCs w:val="24"/>
          <w:lang w:eastAsia="bg-BG"/>
        </w:rPr>
        <w:t>Платими документи</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НЕ</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ІV.3.4) </w:t>
      </w:r>
      <w:r w:rsidRPr="00D730E8">
        <w:rPr>
          <w:rFonts w:ascii="Times New Roman" w:eastAsia="Times New Roman" w:hAnsi="Times New Roman" w:cs="Times New Roman"/>
          <w:b/>
          <w:bCs/>
          <w:sz w:val="24"/>
          <w:szCs w:val="24"/>
          <w:lang w:eastAsia="bg-BG"/>
        </w:rPr>
        <w:t>Срок за получаване на оферти или заявления за участие</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17.10.2014 г.  Час: 15:00</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IV.3.6) </w:t>
      </w:r>
      <w:r w:rsidRPr="00D730E8">
        <w:rPr>
          <w:rFonts w:ascii="Times New Roman" w:eastAsia="Times New Roman" w:hAnsi="Times New Roman" w:cs="Times New Roman"/>
          <w:b/>
          <w:bCs/>
          <w:sz w:val="24"/>
          <w:szCs w:val="24"/>
          <w:lang w:eastAsia="bg-BG"/>
        </w:rPr>
        <w:t>Език/</w:t>
      </w:r>
      <w:proofErr w:type="spellStart"/>
      <w:r w:rsidRPr="00D730E8">
        <w:rPr>
          <w:rFonts w:ascii="Times New Roman" w:eastAsia="Times New Roman" w:hAnsi="Times New Roman" w:cs="Times New Roman"/>
          <w:b/>
          <w:bCs/>
          <w:sz w:val="24"/>
          <w:szCs w:val="24"/>
          <w:lang w:eastAsia="bg-BG"/>
        </w:rPr>
        <w:t>ци</w:t>
      </w:r>
      <w:proofErr w:type="spellEnd"/>
      <w:r w:rsidRPr="00D730E8">
        <w:rPr>
          <w:rFonts w:ascii="Times New Roman" w:eastAsia="Times New Roman" w:hAnsi="Times New Roman" w:cs="Times New Roman"/>
          <w:b/>
          <w:bCs/>
          <w:sz w:val="24"/>
          <w:szCs w:val="24"/>
          <w:lang w:eastAsia="bg-BG"/>
        </w:rPr>
        <w:t>, на които могат да бъдат изготвени офертите или заявленията за участие</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Български</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IV.3.7) </w:t>
      </w:r>
      <w:r w:rsidRPr="00D730E8">
        <w:rPr>
          <w:rFonts w:ascii="Times New Roman" w:eastAsia="Times New Roman" w:hAnsi="Times New Roman" w:cs="Times New Roman"/>
          <w:b/>
          <w:bCs/>
          <w:sz w:val="24"/>
          <w:szCs w:val="24"/>
          <w:lang w:eastAsia="bg-BG"/>
        </w:rPr>
        <w:t>Срок на валидност на офертите</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b/>
          <w:bCs/>
          <w:sz w:val="24"/>
          <w:szCs w:val="24"/>
          <w:lang w:eastAsia="bg-BG"/>
        </w:rPr>
        <w:t>Продължителност в дни</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120</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IV.3.8) </w:t>
      </w:r>
      <w:r w:rsidRPr="00D730E8">
        <w:rPr>
          <w:rFonts w:ascii="Times New Roman" w:eastAsia="Times New Roman" w:hAnsi="Times New Roman" w:cs="Times New Roman"/>
          <w:b/>
          <w:bCs/>
          <w:sz w:val="24"/>
          <w:szCs w:val="24"/>
          <w:lang w:eastAsia="bg-BG"/>
        </w:rPr>
        <w:t>Условия при отваряне на офертите</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Дата: 20.10.2014 г.  Час: 10:00</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b/>
          <w:bCs/>
          <w:sz w:val="24"/>
          <w:szCs w:val="24"/>
          <w:lang w:eastAsia="bg-BG"/>
        </w:rPr>
        <w:t>Място</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УНСС - гр. София, Студентски град "Хр. Ботев", ул. "8-ми декември", зала П008</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b/>
          <w:bCs/>
          <w:sz w:val="24"/>
          <w:szCs w:val="24"/>
          <w:lang w:eastAsia="bg-BG"/>
        </w:rPr>
        <w:t>Лица, които могат да присъстват при отварянето на офертите</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съгласно чл. 68 от ЗОП</w:t>
      </w:r>
    </w:p>
    <w:p w:rsidR="00D730E8" w:rsidRPr="00D730E8" w:rsidRDefault="00D730E8" w:rsidP="00D730E8">
      <w:pPr>
        <w:spacing w:after="240" w:line="240" w:lineRule="auto"/>
        <w:rPr>
          <w:rFonts w:ascii="Times New Roman" w:eastAsia="Times New Roman" w:hAnsi="Times New Roman" w:cs="Times New Roman"/>
          <w:sz w:val="24"/>
          <w:szCs w:val="24"/>
          <w:lang w:eastAsia="bg-BG"/>
        </w:rPr>
      </w:pP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РАЗДЕЛ VI: ДРУГА ИНФОРМАЦИЯ</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VI.2) </w:t>
      </w:r>
      <w:r w:rsidRPr="00D730E8">
        <w:rPr>
          <w:rFonts w:ascii="Times New Roman" w:eastAsia="Times New Roman" w:hAnsi="Times New Roman" w:cs="Times New Roman"/>
          <w:b/>
          <w:bCs/>
          <w:sz w:val="24"/>
          <w:szCs w:val="24"/>
          <w:lang w:eastAsia="bg-BG"/>
        </w:rPr>
        <w:t>Поръчката е свързана с проект и/или програма, финансирана от фондове на ЕС</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lastRenderedPageBreak/>
        <w:t>НЕ</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VI.4) </w:t>
      </w:r>
      <w:r w:rsidRPr="00D730E8">
        <w:rPr>
          <w:rFonts w:ascii="Times New Roman" w:eastAsia="Times New Roman" w:hAnsi="Times New Roman" w:cs="Times New Roman"/>
          <w:b/>
          <w:bCs/>
          <w:sz w:val="24"/>
          <w:szCs w:val="24"/>
          <w:lang w:eastAsia="bg-BG"/>
        </w:rPr>
        <w:t>Процедури по обжалване</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VI.4.1) </w:t>
      </w:r>
      <w:r w:rsidRPr="00D730E8">
        <w:rPr>
          <w:rFonts w:ascii="Times New Roman" w:eastAsia="Times New Roman" w:hAnsi="Times New Roman" w:cs="Times New Roman"/>
          <w:b/>
          <w:bCs/>
          <w:sz w:val="24"/>
          <w:szCs w:val="24"/>
          <w:lang w:eastAsia="bg-BG"/>
        </w:rPr>
        <w:t>Орган, който отговаря за процедурите по обжалване</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Комисия за защита на конкуренцията, бул. Витоша № 18, Република България 1000, София, Тел.: 02 9884070, </w:t>
      </w:r>
      <w:proofErr w:type="spellStart"/>
      <w:r w:rsidRPr="00D730E8">
        <w:rPr>
          <w:rFonts w:ascii="Times New Roman" w:eastAsia="Times New Roman" w:hAnsi="Times New Roman" w:cs="Times New Roman"/>
          <w:sz w:val="24"/>
          <w:szCs w:val="24"/>
          <w:lang w:eastAsia="bg-BG"/>
        </w:rPr>
        <w:t>E-mail</w:t>
      </w:r>
      <w:proofErr w:type="spellEnd"/>
      <w:r w:rsidRPr="00D730E8">
        <w:rPr>
          <w:rFonts w:ascii="Times New Roman" w:eastAsia="Times New Roman" w:hAnsi="Times New Roman" w:cs="Times New Roman"/>
          <w:sz w:val="24"/>
          <w:szCs w:val="24"/>
          <w:lang w:eastAsia="bg-BG"/>
        </w:rPr>
        <w:t xml:space="preserve">: </w:t>
      </w:r>
      <w:hyperlink r:id="rId9" w:history="1">
        <w:r w:rsidRPr="00D730E8">
          <w:rPr>
            <w:rFonts w:ascii="Times New Roman" w:eastAsia="Times New Roman" w:hAnsi="Times New Roman" w:cs="Times New Roman"/>
            <w:color w:val="0000FF"/>
            <w:sz w:val="24"/>
            <w:szCs w:val="24"/>
            <w:u w:val="single"/>
            <w:lang w:eastAsia="bg-BG"/>
          </w:rPr>
          <w:t>cpcadmin@cpc.bg</w:t>
        </w:r>
      </w:hyperlink>
      <w:r w:rsidRPr="00D730E8">
        <w:rPr>
          <w:rFonts w:ascii="Times New Roman" w:eastAsia="Times New Roman" w:hAnsi="Times New Roman" w:cs="Times New Roman"/>
          <w:sz w:val="24"/>
          <w:szCs w:val="24"/>
          <w:lang w:eastAsia="bg-BG"/>
        </w:rPr>
        <w:t>, Факс: 02 9807315</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Интернет адрес/и:</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URL: </w:t>
      </w:r>
      <w:hyperlink r:id="rId10" w:history="1">
        <w:r w:rsidRPr="00D730E8">
          <w:rPr>
            <w:rFonts w:ascii="Times New Roman" w:eastAsia="Times New Roman" w:hAnsi="Times New Roman" w:cs="Times New Roman"/>
            <w:color w:val="0000FF"/>
            <w:sz w:val="24"/>
            <w:szCs w:val="24"/>
            <w:u w:val="single"/>
            <w:lang w:eastAsia="bg-BG"/>
          </w:rPr>
          <w:t>http://www.cpc.bg</w:t>
        </w:r>
      </w:hyperlink>
      <w:r w:rsidRPr="00D730E8">
        <w:rPr>
          <w:rFonts w:ascii="Times New Roman" w:eastAsia="Times New Roman" w:hAnsi="Times New Roman" w:cs="Times New Roman"/>
          <w:sz w:val="24"/>
          <w:szCs w:val="24"/>
          <w:lang w:eastAsia="bg-BG"/>
        </w:rPr>
        <w:t>.</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VI.4.2) </w:t>
      </w:r>
      <w:r w:rsidRPr="00D730E8">
        <w:rPr>
          <w:rFonts w:ascii="Times New Roman" w:eastAsia="Times New Roman" w:hAnsi="Times New Roman" w:cs="Times New Roman"/>
          <w:b/>
          <w:bCs/>
          <w:sz w:val="24"/>
          <w:szCs w:val="24"/>
          <w:lang w:eastAsia="bg-BG"/>
        </w:rPr>
        <w:t>Подаване на жалби</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съгласно чл.120</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VI.5) </w:t>
      </w:r>
      <w:r w:rsidRPr="00D730E8">
        <w:rPr>
          <w:rFonts w:ascii="Times New Roman" w:eastAsia="Times New Roman" w:hAnsi="Times New Roman" w:cs="Times New Roman"/>
          <w:b/>
          <w:bCs/>
          <w:sz w:val="24"/>
          <w:szCs w:val="24"/>
          <w:lang w:eastAsia="bg-BG"/>
        </w:rPr>
        <w:t>Дата на изпращане на настоящото обявление</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23.09.2014 г. </w:t>
      </w:r>
    </w:p>
    <w:p w:rsidR="00D730E8" w:rsidRPr="00D730E8" w:rsidRDefault="00D730E8" w:rsidP="00D730E8">
      <w:pPr>
        <w:spacing w:after="240" w:line="240" w:lineRule="auto"/>
        <w:rPr>
          <w:rFonts w:ascii="Times New Roman" w:eastAsia="Times New Roman" w:hAnsi="Times New Roman" w:cs="Times New Roman"/>
          <w:sz w:val="24"/>
          <w:szCs w:val="24"/>
          <w:lang w:eastAsia="bg-BG"/>
        </w:rPr>
      </w:pP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ПРИЛОЖЕНИЕ Б: ИНФОРМАЦИЯ ОТНОСНО ОБОСОБЕНИТЕ ПОЗИЦИИ</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Обособена позиция № 1 / Заглавие на обособената позиция Абонамент и доставка на руски издания с изключителни права за разпространение за 2015 г.</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1) </w:t>
      </w:r>
      <w:r w:rsidRPr="00D730E8">
        <w:rPr>
          <w:rFonts w:ascii="Times New Roman" w:eastAsia="Times New Roman" w:hAnsi="Times New Roman" w:cs="Times New Roman"/>
          <w:b/>
          <w:bCs/>
          <w:sz w:val="24"/>
          <w:szCs w:val="24"/>
          <w:lang w:eastAsia="bg-BG"/>
        </w:rPr>
        <w:t>Кратко описание</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Абонамент и доставка на руски издания с изключителни права за разпространение за 2015 г.</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2) </w:t>
      </w:r>
      <w:r w:rsidRPr="00D730E8">
        <w:rPr>
          <w:rFonts w:ascii="Times New Roman" w:eastAsia="Times New Roman" w:hAnsi="Times New Roman" w:cs="Times New Roman"/>
          <w:b/>
          <w:bCs/>
          <w:sz w:val="24"/>
          <w:szCs w:val="24"/>
          <w:lang w:eastAsia="bg-BG"/>
        </w:rPr>
        <w:t>Код съгласно Класификатора на ОП (CPV)</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color w:val="FF0000"/>
          <w:sz w:val="24"/>
          <w:szCs w:val="24"/>
          <w:lang w:eastAsia="bg-BG"/>
        </w:rPr>
        <w:t>79980000</w:t>
      </w:r>
      <w:r w:rsidRPr="00D730E8">
        <w:rPr>
          <w:rFonts w:ascii="Times New Roman" w:eastAsia="Times New Roman" w:hAnsi="Times New Roman" w:cs="Times New Roman"/>
          <w:sz w:val="24"/>
          <w:szCs w:val="24"/>
          <w:lang w:eastAsia="bg-BG"/>
        </w:rPr>
        <w:t xml:space="preserve">, </w:t>
      </w:r>
      <w:r w:rsidRPr="00D730E8">
        <w:rPr>
          <w:rFonts w:ascii="Times New Roman" w:eastAsia="Times New Roman" w:hAnsi="Times New Roman" w:cs="Times New Roman"/>
          <w:color w:val="FF0000"/>
          <w:sz w:val="24"/>
          <w:szCs w:val="24"/>
          <w:lang w:eastAsia="bg-BG"/>
        </w:rPr>
        <w:t>22200000</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b/>
          <w:bCs/>
          <w:sz w:val="24"/>
          <w:szCs w:val="24"/>
          <w:lang w:eastAsia="bg-BG"/>
        </w:rPr>
        <w:t>Описание:</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Услуги по абонамент за вестници и периодични издания </w:t>
      </w:r>
      <w:r w:rsidRPr="00D730E8">
        <w:rPr>
          <w:rFonts w:ascii="Times New Roman" w:eastAsia="Times New Roman" w:hAnsi="Times New Roman" w:cs="Times New Roman"/>
          <w:sz w:val="24"/>
          <w:szCs w:val="24"/>
          <w:lang w:eastAsia="bg-BG"/>
        </w:rPr>
        <w:br/>
        <w:t xml:space="preserve">Вестници, специализирани, периодични и илюстровани списания </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3) </w:t>
      </w:r>
      <w:r w:rsidRPr="00D730E8">
        <w:rPr>
          <w:rFonts w:ascii="Times New Roman" w:eastAsia="Times New Roman" w:hAnsi="Times New Roman" w:cs="Times New Roman"/>
          <w:b/>
          <w:bCs/>
          <w:sz w:val="24"/>
          <w:szCs w:val="24"/>
          <w:lang w:eastAsia="bg-BG"/>
        </w:rPr>
        <w:t>Количество или обем</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съгласно документацията за участие</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b/>
          <w:bCs/>
          <w:sz w:val="24"/>
          <w:szCs w:val="24"/>
          <w:lang w:eastAsia="bg-BG"/>
        </w:rPr>
        <w:t>Прогнозна стойност, без ДДС</w:t>
      </w:r>
      <w:r w:rsidRPr="00D730E8">
        <w:rPr>
          <w:rFonts w:ascii="Times New Roman" w:eastAsia="Times New Roman" w:hAnsi="Times New Roman" w:cs="Times New Roman"/>
          <w:sz w:val="24"/>
          <w:szCs w:val="24"/>
          <w:lang w:eastAsia="bg-BG"/>
        </w:rPr>
        <w:br/>
        <w:t>11000 валута BGN</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4) </w:t>
      </w:r>
      <w:r w:rsidRPr="00D730E8">
        <w:rPr>
          <w:rFonts w:ascii="Times New Roman" w:eastAsia="Times New Roman" w:hAnsi="Times New Roman" w:cs="Times New Roman"/>
          <w:b/>
          <w:bCs/>
          <w:sz w:val="24"/>
          <w:szCs w:val="24"/>
          <w:lang w:eastAsia="bg-BG"/>
        </w:rPr>
        <w:t>Информация за начална дата/краен срок за изпълнение</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Обособена позиция № 2 / Заглавие на обособената позиция "Абонамент и доставка на </w:t>
      </w:r>
      <w:proofErr w:type="spellStart"/>
      <w:r w:rsidRPr="00D730E8">
        <w:rPr>
          <w:rFonts w:ascii="Times New Roman" w:eastAsia="Times New Roman" w:hAnsi="Times New Roman" w:cs="Times New Roman"/>
          <w:sz w:val="24"/>
          <w:szCs w:val="24"/>
          <w:lang w:eastAsia="bg-BG"/>
        </w:rPr>
        <w:t>чуждоезикови</w:t>
      </w:r>
      <w:proofErr w:type="spellEnd"/>
      <w:r w:rsidRPr="00D730E8">
        <w:rPr>
          <w:rFonts w:ascii="Times New Roman" w:eastAsia="Times New Roman" w:hAnsi="Times New Roman" w:cs="Times New Roman"/>
          <w:sz w:val="24"/>
          <w:szCs w:val="24"/>
          <w:lang w:eastAsia="bg-BG"/>
        </w:rPr>
        <w:t xml:space="preserve"> периодични издания за 2015г."</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1) </w:t>
      </w:r>
      <w:r w:rsidRPr="00D730E8">
        <w:rPr>
          <w:rFonts w:ascii="Times New Roman" w:eastAsia="Times New Roman" w:hAnsi="Times New Roman" w:cs="Times New Roman"/>
          <w:b/>
          <w:bCs/>
          <w:sz w:val="24"/>
          <w:szCs w:val="24"/>
          <w:lang w:eastAsia="bg-BG"/>
        </w:rPr>
        <w:t>Кратко описание</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lastRenderedPageBreak/>
        <w:t xml:space="preserve">"Абонамент и доставка на </w:t>
      </w:r>
      <w:proofErr w:type="spellStart"/>
      <w:r w:rsidRPr="00D730E8">
        <w:rPr>
          <w:rFonts w:ascii="Times New Roman" w:eastAsia="Times New Roman" w:hAnsi="Times New Roman" w:cs="Times New Roman"/>
          <w:sz w:val="24"/>
          <w:szCs w:val="24"/>
          <w:lang w:eastAsia="bg-BG"/>
        </w:rPr>
        <w:t>чуждоезикови</w:t>
      </w:r>
      <w:proofErr w:type="spellEnd"/>
      <w:r w:rsidRPr="00D730E8">
        <w:rPr>
          <w:rFonts w:ascii="Times New Roman" w:eastAsia="Times New Roman" w:hAnsi="Times New Roman" w:cs="Times New Roman"/>
          <w:sz w:val="24"/>
          <w:szCs w:val="24"/>
          <w:lang w:eastAsia="bg-BG"/>
        </w:rPr>
        <w:t xml:space="preserve"> периодични издания за 2015г."</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2) </w:t>
      </w:r>
      <w:r w:rsidRPr="00D730E8">
        <w:rPr>
          <w:rFonts w:ascii="Times New Roman" w:eastAsia="Times New Roman" w:hAnsi="Times New Roman" w:cs="Times New Roman"/>
          <w:b/>
          <w:bCs/>
          <w:sz w:val="24"/>
          <w:szCs w:val="24"/>
          <w:lang w:eastAsia="bg-BG"/>
        </w:rPr>
        <w:t>Код съгласно Класификатора на ОП (CPV)</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color w:val="FF0000"/>
          <w:sz w:val="24"/>
          <w:szCs w:val="24"/>
          <w:lang w:eastAsia="bg-BG"/>
        </w:rPr>
        <w:t>79980000</w:t>
      </w:r>
      <w:r w:rsidRPr="00D730E8">
        <w:rPr>
          <w:rFonts w:ascii="Times New Roman" w:eastAsia="Times New Roman" w:hAnsi="Times New Roman" w:cs="Times New Roman"/>
          <w:sz w:val="24"/>
          <w:szCs w:val="24"/>
          <w:lang w:eastAsia="bg-BG"/>
        </w:rPr>
        <w:t xml:space="preserve">, </w:t>
      </w:r>
      <w:r w:rsidRPr="00D730E8">
        <w:rPr>
          <w:rFonts w:ascii="Times New Roman" w:eastAsia="Times New Roman" w:hAnsi="Times New Roman" w:cs="Times New Roman"/>
          <w:color w:val="FF0000"/>
          <w:sz w:val="24"/>
          <w:szCs w:val="24"/>
          <w:lang w:eastAsia="bg-BG"/>
        </w:rPr>
        <w:t>22200000</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b/>
          <w:bCs/>
          <w:sz w:val="24"/>
          <w:szCs w:val="24"/>
          <w:lang w:eastAsia="bg-BG"/>
        </w:rPr>
        <w:t>Описание:</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Услуги по абонамент за вестници и периодични издания </w:t>
      </w:r>
      <w:r w:rsidRPr="00D730E8">
        <w:rPr>
          <w:rFonts w:ascii="Times New Roman" w:eastAsia="Times New Roman" w:hAnsi="Times New Roman" w:cs="Times New Roman"/>
          <w:sz w:val="24"/>
          <w:szCs w:val="24"/>
          <w:lang w:eastAsia="bg-BG"/>
        </w:rPr>
        <w:br/>
        <w:t xml:space="preserve">Вестници, специализирани, периодични и илюстровани списания </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3) </w:t>
      </w:r>
      <w:r w:rsidRPr="00D730E8">
        <w:rPr>
          <w:rFonts w:ascii="Times New Roman" w:eastAsia="Times New Roman" w:hAnsi="Times New Roman" w:cs="Times New Roman"/>
          <w:b/>
          <w:bCs/>
          <w:sz w:val="24"/>
          <w:szCs w:val="24"/>
          <w:lang w:eastAsia="bg-BG"/>
        </w:rPr>
        <w:t>Количество или обем</w:t>
      </w:r>
    </w:p>
    <w:p w:rsidR="00D730E8" w:rsidRPr="00D730E8" w:rsidRDefault="00D730E8" w:rsidP="00D730E8">
      <w:pPr>
        <w:spacing w:before="100" w:beforeAutospacing="1" w:after="100" w:afterAutospacing="1"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съгласно документацията за участие</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b/>
          <w:bCs/>
          <w:sz w:val="24"/>
          <w:szCs w:val="24"/>
          <w:lang w:eastAsia="bg-BG"/>
        </w:rPr>
        <w:t>Прогнозна стойност, без ДДС</w:t>
      </w:r>
      <w:r w:rsidRPr="00D730E8">
        <w:rPr>
          <w:rFonts w:ascii="Times New Roman" w:eastAsia="Times New Roman" w:hAnsi="Times New Roman" w:cs="Times New Roman"/>
          <w:sz w:val="24"/>
          <w:szCs w:val="24"/>
          <w:lang w:eastAsia="bg-BG"/>
        </w:rPr>
        <w:br/>
        <w:t>29000 валута BGN</w:t>
      </w:r>
    </w:p>
    <w:p w:rsidR="00D730E8" w:rsidRPr="00D730E8" w:rsidRDefault="00D730E8" w:rsidP="00D730E8">
      <w:pPr>
        <w:spacing w:after="0" w:line="240" w:lineRule="auto"/>
        <w:rPr>
          <w:rFonts w:ascii="Times New Roman" w:eastAsia="Times New Roman" w:hAnsi="Times New Roman" w:cs="Times New Roman"/>
          <w:sz w:val="24"/>
          <w:szCs w:val="24"/>
          <w:lang w:eastAsia="bg-BG"/>
        </w:rPr>
      </w:pPr>
      <w:r w:rsidRPr="00D730E8">
        <w:rPr>
          <w:rFonts w:ascii="Times New Roman" w:eastAsia="Times New Roman" w:hAnsi="Times New Roman" w:cs="Times New Roman"/>
          <w:sz w:val="24"/>
          <w:szCs w:val="24"/>
          <w:lang w:eastAsia="bg-BG"/>
        </w:rPr>
        <w:t xml:space="preserve">4) </w:t>
      </w:r>
      <w:r w:rsidRPr="00D730E8">
        <w:rPr>
          <w:rFonts w:ascii="Times New Roman" w:eastAsia="Times New Roman" w:hAnsi="Times New Roman" w:cs="Times New Roman"/>
          <w:b/>
          <w:bCs/>
          <w:sz w:val="24"/>
          <w:szCs w:val="24"/>
          <w:lang w:eastAsia="bg-BG"/>
        </w:rPr>
        <w:t>Информация за начална дата/краен срок за изпълнение</w:t>
      </w:r>
    </w:p>
    <w:p w:rsidR="00873C84" w:rsidRDefault="00873C84"/>
    <w:sectPr w:rsidR="00873C8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FDF49B2"/>
    <w:multiLevelType w:val="multilevel"/>
    <w:tmpl w:val="0F6623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oNotDisplayPageBoundaries/>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30E8"/>
    <w:rsid w:val="00873C84"/>
    <w:rsid w:val="00D730E8"/>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30E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semiHidden/>
    <w:unhideWhenUsed/>
    <w:rsid w:val="00D730E8"/>
    <w:rPr>
      <w:color w:val="0000FF"/>
      <w:u w:val="single"/>
    </w:rPr>
  </w:style>
  <w:style w:type="paragraph" w:customStyle="1" w:styleId="tigrseq">
    <w:name w:val="tigrseq"/>
    <w:basedOn w:val="Normal"/>
    <w:rsid w:val="00D730E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nomark">
    <w:name w:val="nomark"/>
    <w:basedOn w:val="DefaultParagraphFont"/>
    <w:rsid w:val="00D730E8"/>
  </w:style>
  <w:style w:type="character" w:customStyle="1" w:styleId="timark">
    <w:name w:val="timark"/>
    <w:basedOn w:val="DefaultParagraphFont"/>
    <w:rsid w:val="00D730E8"/>
  </w:style>
  <w:style w:type="paragraph" w:customStyle="1" w:styleId="addr">
    <w:name w:val="addr"/>
    <w:basedOn w:val="Normal"/>
    <w:rsid w:val="00D730E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xurl">
    <w:name w:val="txurl"/>
    <w:basedOn w:val="Normal"/>
    <w:rsid w:val="00D730E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ft">
    <w:name w:val="ft"/>
    <w:basedOn w:val="Normal"/>
    <w:rsid w:val="00D730E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txcpv">
    <w:name w:val="txcpv"/>
    <w:basedOn w:val="DefaultParagraphFont"/>
    <w:rsid w:val="00D730E8"/>
  </w:style>
  <w:style w:type="paragraph" w:styleId="BalloonText">
    <w:name w:val="Balloon Text"/>
    <w:basedOn w:val="Normal"/>
    <w:link w:val="BalloonTextChar"/>
    <w:uiPriority w:val="99"/>
    <w:semiHidden/>
    <w:unhideWhenUsed/>
    <w:rsid w:val="00D730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0E8"/>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730E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Hyperlink">
    <w:name w:val="Hyperlink"/>
    <w:basedOn w:val="DefaultParagraphFont"/>
    <w:uiPriority w:val="99"/>
    <w:semiHidden/>
    <w:unhideWhenUsed/>
    <w:rsid w:val="00D730E8"/>
    <w:rPr>
      <w:color w:val="0000FF"/>
      <w:u w:val="single"/>
    </w:rPr>
  </w:style>
  <w:style w:type="paragraph" w:customStyle="1" w:styleId="tigrseq">
    <w:name w:val="tigrseq"/>
    <w:basedOn w:val="Normal"/>
    <w:rsid w:val="00D730E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nomark">
    <w:name w:val="nomark"/>
    <w:basedOn w:val="DefaultParagraphFont"/>
    <w:rsid w:val="00D730E8"/>
  </w:style>
  <w:style w:type="character" w:customStyle="1" w:styleId="timark">
    <w:name w:val="timark"/>
    <w:basedOn w:val="DefaultParagraphFont"/>
    <w:rsid w:val="00D730E8"/>
  </w:style>
  <w:style w:type="paragraph" w:customStyle="1" w:styleId="addr">
    <w:name w:val="addr"/>
    <w:basedOn w:val="Normal"/>
    <w:rsid w:val="00D730E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txurl">
    <w:name w:val="txurl"/>
    <w:basedOn w:val="Normal"/>
    <w:rsid w:val="00D730E8"/>
    <w:pPr>
      <w:spacing w:before="100" w:beforeAutospacing="1" w:after="100" w:afterAutospacing="1" w:line="240" w:lineRule="auto"/>
    </w:pPr>
    <w:rPr>
      <w:rFonts w:ascii="Times New Roman" w:eastAsia="Times New Roman" w:hAnsi="Times New Roman" w:cs="Times New Roman"/>
      <w:sz w:val="24"/>
      <w:szCs w:val="24"/>
      <w:lang w:eastAsia="bg-BG"/>
    </w:rPr>
  </w:style>
  <w:style w:type="paragraph" w:customStyle="1" w:styleId="ft">
    <w:name w:val="ft"/>
    <w:basedOn w:val="Normal"/>
    <w:rsid w:val="00D730E8"/>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txcpv">
    <w:name w:val="txcpv"/>
    <w:basedOn w:val="DefaultParagraphFont"/>
    <w:rsid w:val="00D730E8"/>
  </w:style>
  <w:style w:type="paragraph" w:styleId="BalloonText">
    <w:name w:val="Balloon Text"/>
    <w:basedOn w:val="Normal"/>
    <w:link w:val="BalloonTextChar"/>
    <w:uiPriority w:val="99"/>
    <w:semiHidden/>
    <w:unhideWhenUsed/>
    <w:rsid w:val="00D730E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730E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09310355">
      <w:bodyDiv w:val="1"/>
      <w:marLeft w:val="0"/>
      <w:marRight w:val="0"/>
      <w:marTop w:val="0"/>
      <w:marBottom w:val="0"/>
      <w:divBdr>
        <w:top w:val="none" w:sz="0" w:space="0" w:color="auto"/>
        <w:left w:val="none" w:sz="0" w:space="0" w:color="auto"/>
        <w:bottom w:val="none" w:sz="0" w:space="0" w:color="auto"/>
        <w:right w:val="none" w:sz="0" w:space="0" w:color="auto"/>
      </w:divBdr>
      <w:divsChild>
        <w:div w:id="2030444684">
          <w:marLeft w:val="0"/>
          <w:marRight w:val="0"/>
          <w:marTop w:val="0"/>
          <w:marBottom w:val="0"/>
          <w:divBdr>
            <w:top w:val="none" w:sz="0" w:space="0" w:color="auto"/>
            <w:left w:val="none" w:sz="0" w:space="0" w:color="auto"/>
            <w:bottom w:val="none" w:sz="0" w:space="0" w:color="auto"/>
            <w:right w:val="none" w:sz="0" w:space="0" w:color="auto"/>
          </w:divBdr>
        </w:div>
        <w:div w:id="613445969">
          <w:marLeft w:val="0"/>
          <w:marRight w:val="0"/>
          <w:marTop w:val="0"/>
          <w:marBottom w:val="0"/>
          <w:divBdr>
            <w:top w:val="none" w:sz="0" w:space="0" w:color="auto"/>
            <w:left w:val="none" w:sz="0" w:space="0" w:color="auto"/>
            <w:bottom w:val="none" w:sz="0" w:space="0" w:color="auto"/>
            <w:right w:val="none" w:sz="0" w:space="0" w:color="auto"/>
          </w:divBdr>
          <w:divsChild>
            <w:div w:id="288242279">
              <w:marLeft w:val="0"/>
              <w:marRight w:val="0"/>
              <w:marTop w:val="0"/>
              <w:marBottom w:val="0"/>
              <w:divBdr>
                <w:top w:val="none" w:sz="0" w:space="0" w:color="auto"/>
                <w:left w:val="none" w:sz="0" w:space="0" w:color="auto"/>
                <w:bottom w:val="none" w:sz="0" w:space="0" w:color="auto"/>
                <w:right w:val="none" w:sz="0" w:space="0" w:color="auto"/>
              </w:divBdr>
              <w:divsChild>
                <w:div w:id="341055750">
                  <w:marLeft w:val="0"/>
                  <w:marRight w:val="0"/>
                  <w:marTop w:val="0"/>
                  <w:marBottom w:val="0"/>
                  <w:divBdr>
                    <w:top w:val="none" w:sz="0" w:space="0" w:color="auto"/>
                    <w:left w:val="none" w:sz="0" w:space="0" w:color="auto"/>
                    <w:bottom w:val="none" w:sz="0" w:space="0" w:color="auto"/>
                    <w:right w:val="none" w:sz="0" w:space="0" w:color="auto"/>
                  </w:divBdr>
                  <w:divsChild>
                    <w:div w:id="1051804484">
                      <w:marLeft w:val="0"/>
                      <w:marRight w:val="0"/>
                      <w:marTop w:val="0"/>
                      <w:marBottom w:val="0"/>
                      <w:divBdr>
                        <w:top w:val="none" w:sz="0" w:space="0" w:color="auto"/>
                        <w:left w:val="none" w:sz="0" w:space="0" w:color="auto"/>
                        <w:bottom w:val="none" w:sz="0" w:space="0" w:color="auto"/>
                        <w:right w:val="none" w:sz="0" w:space="0" w:color="auto"/>
                      </w:divBdr>
                      <w:divsChild>
                        <w:div w:id="730425917">
                          <w:marLeft w:val="0"/>
                          <w:marRight w:val="0"/>
                          <w:marTop w:val="0"/>
                          <w:marBottom w:val="0"/>
                          <w:divBdr>
                            <w:top w:val="none" w:sz="0" w:space="0" w:color="auto"/>
                            <w:left w:val="none" w:sz="0" w:space="0" w:color="auto"/>
                            <w:bottom w:val="none" w:sz="0" w:space="0" w:color="auto"/>
                            <w:right w:val="none" w:sz="0" w:space="0" w:color="auto"/>
                          </w:divBdr>
                          <w:divsChild>
                            <w:div w:id="1027220625">
                              <w:marLeft w:val="0"/>
                              <w:marRight w:val="0"/>
                              <w:marTop w:val="0"/>
                              <w:marBottom w:val="0"/>
                              <w:divBdr>
                                <w:top w:val="none" w:sz="0" w:space="0" w:color="auto"/>
                                <w:left w:val="none" w:sz="0" w:space="0" w:color="auto"/>
                                <w:bottom w:val="none" w:sz="0" w:space="0" w:color="auto"/>
                                <w:right w:val="none" w:sz="0" w:space="0" w:color="auto"/>
                              </w:divBdr>
                              <w:divsChild>
                                <w:div w:id="1065179287">
                                  <w:marLeft w:val="0"/>
                                  <w:marRight w:val="0"/>
                                  <w:marTop w:val="0"/>
                                  <w:marBottom w:val="0"/>
                                  <w:divBdr>
                                    <w:top w:val="none" w:sz="0" w:space="0" w:color="auto"/>
                                    <w:left w:val="none" w:sz="0" w:space="0" w:color="auto"/>
                                    <w:bottom w:val="none" w:sz="0" w:space="0" w:color="auto"/>
                                    <w:right w:val="none" w:sz="0" w:space="0" w:color="auto"/>
                                  </w:divBdr>
                                </w:div>
                              </w:divsChild>
                            </w:div>
                            <w:div w:id="1705136179">
                              <w:marLeft w:val="0"/>
                              <w:marRight w:val="0"/>
                              <w:marTop w:val="0"/>
                              <w:marBottom w:val="0"/>
                              <w:divBdr>
                                <w:top w:val="none" w:sz="0" w:space="0" w:color="auto"/>
                                <w:left w:val="none" w:sz="0" w:space="0" w:color="auto"/>
                                <w:bottom w:val="none" w:sz="0" w:space="0" w:color="auto"/>
                                <w:right w:val="none" w:sz="0" w:space="0" w:color="auto"/>
                              </w:divBdr>
                              <w:divsChild>
                                <w:div w:id="1665430966">
                                  <w:marLeft w:val="0"/>
                                  <w:marRight w:val="0"/>
                                  <w:marTop w:val="0"/>
                                  <w:marBottom w:val="0"/>
                                  <w:divBdr>
                                    <w:top w:val="none" w:sz="0" w:space="0" w:color="auto"/>
                                    <w:left w:val="none" w:sz="0" w:space="0" w:color="auto"/>
                                    <w:bottom w:val="none" w:sz="0" w:space="0" w:color="auto"/>
                                    <w:right w:val="none" w:sz="0" w:space="0" w:color="auto"/>
                                  </w:divBdr>
                                  <w:divsChild>
                                    <w:div w:id="137376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1604047">
                              <w:marLeft w:val="0"/>
                              <w:marRight w:val="0"/>
                              <w:marTop w:val="0"/>
                              <w:marBottom w:val="0"/>
                              <w:divBdr>
                                <w:top w:val="none" w:sz="0" w:space="0" w:color="auto"/>
                                <w:left w:val="none" w:sz="0" w:space="0" w:color="auto"/>
                                <w:bottom w:val="none" w:sz="0" w:space="0" w:color="auto"/>
                                <w:right w:val="none" w:sz="0" w:space="0" w:color="auto"/>
                              </w:divBdr>
                              <w:divsChild>
                                <w:div w:id="1510218066">
                                  <w:marLeft w:val="0"/>
                                  <w:marRight w:val="0"/>
                                  <w:marTop w:val="0"/>
                                  <w:marBottom w:val="0"/>
                                  <w:divBdr>
                                    <w:top w:val="none" w:sz="0" w:space="0" w:color="auto"/>
                                    <w:left w:val="none" w:sz="0" w:space="0" w:color="auto"/>
                                    <w:bottom w:val="none" w:sz="0" w:space="0" w:color="auto"/>
                                    <w:right w:val="none" w:sz="0" w:space="0" w:color="auto"/>
                                  </w:divBdr>
                                </w:div>
                              </w:divsChild>
                            </w:div>
                            <w:div w:id="242953407">
                              <w:marLeft w:val="0"/>
                              <w:marRight w:val="0"/>
                              <w:marTop w:val="0"/>
                              <w:marBottom w:val="0"/>
                              <w:divBdr>
                                <w:top w:val="none" w:sz="0" w:space="0" w:color="auto"/>
                                <w:left w:val="none" w:sz="0" w:space="0" w:color="auto"/>
                                <w:bottom w:val="none" w:sz="0" w:space="0" w:color="auto"/>
                                <w:right w:val="none" w:sz="0" w:space="0" w:color="auto"/>
                              </w:divBdr>
                              <w:divsChild>
                                <w:div w:id="64574917">
                                  <w:marLeft w:val="0"/>
                                  <w:marRight w:val="0"/>
                                  <w:marTop w:val="0"/>
                                  <w:marBottom w:val="0"/>
                                  <w:divBdr>
                                    <w:top w:val="none" w:sz="0" w:space="0" w:color="auto"/>
                                    <w:left w:val="none" w:sz="0" w:space="0" w:color="auto"/>
                                    <w:bottom w:val="none" w:sz="0" w:space="0" w:color="auto"/>
                                    <w:right w:val="none" w:sz="0" w:space="0" w:color="auto"/>
                                  </w:divBdr>
                                </w:div>
                              </w:divsChild>
                            </w:div>
                            <w:div w:id="1966349967">
                              <w:marLeft w:val="0"/>
                              <w:marRight w:val="0"/>
                              <w:marTop w:val="0"/>
                              <w:marBottom w:val="0"/>
                              <w:divBdr>
                                <w:top w:val="none" w:sz="0" w:space="0" w:color="auto"/>
                                <w:left w:val="none" w:sz="0" w:space="0" w:color="auto"/>
                                <w:bottom w:val="none" w:sz="0" w:space="0" w:color="auto"/>
                                <w:right w:val="none" w:sz="0" w:space="0" w:color="auto"/>
                              </w:divBdr>
                              <w:divsChild>
                                <w:div w:id="720203316">
                                  <w:marLeft w:val="0"/>
                                  <w:marRight w:val="0"/>
                                  <w:marTop w:val="0"/>
                                  <w:marBottom w:val="0"/>
                                  <w:divBdr>
                                    <w:top w:val="none" w:sz="0" w:space="0" w:color="auto"/>
                                    <w:left w:val="none" w:sz="0" w:space="0" w:color="auto"/>
                                    <w:bottom w:val="none" w:sz="0" w:space="0" w:color="auto"/>
                                    <w:right w:val="none" w:sz="0" w:space="0" w:color="auto"/>
                                  </w:divBdr>
                                </w:div>
                              </w:divsChild>
                            </w:div>
                            <w:div w:id="1427113502">
                              <w:marLeft w:val="0"/>
                              <w:marRight w:val="0"/>
                              <w:marTop w:val="0"/>
                              <w:marBottom w:val="0"/>
                              <w:divBdr>
                                <w:top w:val="none" w:sz="0" w:space="0" w:color="auto"/>
                                <w:left w:val="none" w:sz="0" w:space="0" w:color="auto"/>
                                <w:bottom w:val="none" w:sz="0" w:space="0" w:color="auto"/>
                                <w:right w:val="none" w:sz="0" w:space="0" w:color="auto"/>
                              </w:divBdr>
                              <w:divsChild>
                                <w:div w:id="1845431969">
                                  <w:marLeft w:val="0"/>
                                  <w:marRight w:val="0"/>
                                  <w:marTop w:val="0"/>
                                  <w:marBottom w:val="0"/>
                                  <w:divBdr>
                                    <w:top w:val="none" w:sz="0" w:space="0" w:color="auto"/>
                                    <w:left w:val="none" w:sz="0" w:space="0" w:color="auto"/>
                                    <w:bottom w:val="none" w:sz="0" w:space="0" w:color="auto"/>
                                    <w:right w:val="none" w:sz="0" w:space="0" w:color="auto"/>
                                  </w:divBdr>
                                </w:div>
                                <w:div w:id="1088961809">
                                  <w:marLeft w:val="0"/>
                                  <w:marRight w:val="0"/>
                                  <w:marTop w:val="0"/>
                                  <w:marBottom w:val="0"/>
                                  <w:divBdr>
                                    <w:top w:val="none" w:sz="0" w:space="0" w:color="auto"/>
                                    <w:left w:val="none" w:sz="0" w:space="0" w:color="auto"/>
                                    <w:bottom w:val="none" w:sz="0" w:space="0" w:color="auto"/>
                                    <w:right w:val="none" w:sz="0" w:space="0" w:color="auto"/>
                                  </w:divBdr>
                                  <w:divsChild>
                                    <w:div w:id="1417282335">
                                      <w:marLeft w:val="0"/>
                                      <w:marRight w:val="0"/>
                                      <w:marTop w:val="0"/>
                                      <w:marBottom w:val="0"/>
                                      <w:divBdr>
                                        <w:top w:val="none" w:sz="0" w:space="0" w:color="auto"/>
                                        <w:left w:val="none" w:sz="0" w:space="0" w:color="auto"/>
                                        <w:bottom w:val="none" w:sz="0" w:space="0" w:color="auto"/>
                                        <w:right w:val="none" w:sz="0" w:space="0" w:color="auto"/>
                                      </w:divBdr>
                                    </w:div>
                                  </w:divsChild>
                                </w:div>
                                <w:div w:id="1317608768">
                                  <w:marLeft w:val="0"/>
                                  <w:marRight w:val="0"/>
                                  <w:marTop w:val="0"/>
                                  <w:marBottom w:val="0"/>
                                  <w:divBdr>
                                    <w:top w:val="none" w:sz="0" w:space="0" w:color="auto"/>
                                    <w:left w:val="none" w:sz="0" w:space="0" w:color="auto"/>
                                    <w:bottom w:val="none" w:sz="0" w:space="0" w:color="auto"/>
                                    <w:right w:val="none" w:sz="0" w:space="0" w:color="auto"/>
                                  </w:divBdr>
                                  <w:divsChild>
                                    <w:div w:id="1561016583">
                                      <w:marLeft w:val="0"/>
                                      <w:marRight w:val="0"/>
                                      <w:marTop w:val="0"/>
                                      <w:marBottom w:val="0"/>
                                      <w:divBdr>
                                        <w:top w:val="none" w:sz="0" w:space="0" w:color="auto"/>
                                        <w:left w:val="none" w:sz="0" w:space="0" w:color="auto"/>
                                        <w:bottom w:val="none" w:sz="0" w:space="0" w:color="auto"/>
                                        <w:right w:val="none" w:sz="0" w:space="0" w:color="auto"/>
                                      </w:divBdr>
                                    </w:div>
                                  </w:divsChild>
                                </w:div>
                                <w:div w:id="53239341">
                                  <w:marLeft w:val="0"/>
                                  <w:marRight w:val="0"/>
                                  <w:marTop w:val="0"/>
                                  <w:marBottom w:val="0"/>
                                  <w:divBdr>
                                    <w:top w:val="none" w:sz="0" w:space="0" w:color="auto"/>
                                    <w:left w:val="none" w:sz="0" w:space="0" w:color="auto"/>
                                    <w:bottom w:val="none" w:sz="0" w:space="0" w:color="auto"/>
                                    <w:right w:val="none" w:sz="0" w:space="0" w:color="auto"/>
                                  </w:divBdr>
                                  <w:divsChild>
                                    <w:div w:id="805700595">
                                      <w:marLeft w:val="0"/>
                                      <w:marRight w:val="0"/>
                                      <w:marTop w:val="0"/>
                                      <w:marBottom w:val="0"/>
                                      <w:divBdr>
                                        <w:top w:val="none" w:sz="0" w:space="0" w:color="auto"/>
                                        <w:left w:val="none" w:sz="0" w:space="0" w:color="auto"/>
                                        <w:bottom w:val="none" w:sz="0" w:space="0" w:color="auto"/>
                                        <w:right w:val="none" w:sz="0" w:space="0" w:color="auto"/>
                                      </w:divBdr>
                                    </w:div>
                                  </w:divsChild>
                                </w:div>
                                <w:div w:id="1484001950">
                                  <w:marLeft w:val="0"/>
                                  <w:marRight w:val="0"/>
                                  <w:marTop w:val="0"/>
                                  <w:marBottom w:val="0"/>
                                  <w:divBdr>
                                    <w:top w:val="none" w:sz="0" w:space="0" w:color="auto"/>
                                    <w:left w:val="none" w:sz="0" w:space="0" w:color="auto"/>
                                    <w:bottom w:val="none" w:sz="0" w:space="0" w:color="auto"/>
                                    <w:right w:val="none" w:sz="0" w:space="0" w:color="auto"/>
                                  </w:divBdr>
                                  <w:divsChild>
                                    <w:div w:id="306209771">
                                      <w:marLeft w:val="0"/>
                                      <w:marRight w:val="0"/>
                                      <w:marTop w:val="0"/>
                                      <w:marBottom w:val="0"/>
                                      <w:divBdr>
                                        <w:top w:val="none" w:sz="0" w:space="0" w:color="auto"/>
                                        <w:left w:val="none" w:sz="0" w:space="0" w:color="auto"/>
                                        <w:bottom w:val="none" w:sz="0" w:space="0" w:color="auto"/>
                                        <w:right w:val="none" w:sz="0" w:space="0" w:color="auto"/>
                                      </w:divBdr>
                                    </w:div>
                                  </w:divsChild>
                                </w:div>
                                <w:div w:id="906650780">
                                  <w:marLeft w:val="0"/>
                                  <w:marRight w:val="0"/>
                                  <w:marTop w:val="0"/>
                                  <w:marBottom w:val="0"/>
                                  <w:divBdr>
                                    <w:top w:val="none" w:sz="0" w:space="0" w:color="auto"/>
                                    <w:left w:val="none" w:sz="0" w:space="0" w:color="auto"/>
                                    <w:bottom w:val="none" w:sz="0" w:space="0" w:color="auto"/>
                                    <w:right w:val="none" w:sz="0" w:space="0" w:color="auto"/>
                                  </w:divBdr>
                                  <w:divsChild>
                                    <w:div w:id="327750275">
                                      <w:marLeft w:val="0"/>
                                      <w:marRight w:val="0"/>
                                      <w:marTop w:val="0"/>
                                      <w:marBottom w:val="0"/>
                                      <w:divBdr>
                                        <w:top w:val="none" w:sz="0" w:space="0" w:color="auto"/>
                                        <w:left w:val="none" w:sz="0" w:space="0" w:color="auto"/>
                                        <w:bottom w:val="none" w:sz="0" w:space="0" w:color="auto"/>
                                        <w:right w:val="none" w:sz="0" w:space="0" w:color="auto"/>
                                      </w:divBdr>
                                      <w:divsChild>
                                        <w:div w:id="1163814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2362094">
                                  <w:marLeft w:val="0"/>
                                  <w:marRight w:val="0"/>
                                  <w:marTop w:val="0"/>
                                  <w:marBottom w:val="0"/>
                                  <w:divBdr>
                                    <w:top w:val="none" w:sz="0" w:space="0" w:color="auto"/>
                                    <w:left w:val="none" w:sz="0" w:space="0" w:color="auto"/>
                                    <w:bottom w:val="none" w:sz="0" w:space="0" w:color="auto"/>
                                    <w:right w:val="none" w:sz="0" w:space="0" w:color="auto"/>
                                  </w:divBdr>
                                  <w:divsChild>
                                    <w:div w:id="1573464801">
                                      <w:marLeft w:val="0"/>
                                      <w:marRight w:val="0"/>
                                      <w:marTop w:val="0"/>
                                      <w:marBottom w:val="0"/>
                                      <w:divBdr>
                                        <w:top w:val="none" w:sz="0" w:space="0" w:color="auto"/>
                                        <w:left w:val="none" w:sz="0" w:space="0" w:color="auto"/>
                                        <w:bottom w:val="none" w:sz="0" w:space="0" w:color="auto"/>
                                        <w:right w:val="none" w:sz="0" w:space="0" w:color="auto"/>
                                      </w:divBdr>
                                    </w:div>
                                  </w:divsChild>
                                </w:div>
                                <w:div w:id="2106146722">
                                  <w:marLeft w:val="0"/>
                                  <w:marRight w:val="0"/>
                                  <w:marTop w:val="0"/>
                                  <w:marBottom w:val="0"/>
                                  <w:divBdr>
                                    <w:top w:val="none" w:sz="0" w:space="0" w:color="auto"/>
                                    <w:left w:val="none" w:sz="0" w:space="0" w:color="auto"/>
                                    <w:bottom w:val="none" w:sz="0" w:space="0" w:color="auto"/>
                                    <w:right w:val="none" w:sz="0" w:space="0" w:color="auto"/>
                                  </w:divBdr>
                                  <w:divsChild>
                                    <w:div w:id="585892197">
                                      <w:marLeft w:val="0"/>
                                      <w:marRight w:val="0"/>
                                      <w:marTop w:val="0"/>
                                      <w:marBottom w:val="0"/>
                                      <w:divBdr>
                                        <w:top w:val="none" w:sz="0" w:space="0" w:color="auto"/>
                                        <w:left w:val="none" w:sz="0" w:space="0" w:color="auto"/>
                                        <w:bottom w:val="none" w:sz="0" w:space="0" w:color="auto"/>
                                        <w:right w:val="none" w:sz="0" w:space="0" w:color="auto"/>
                                      </w:divBdr>
                                    </w:div>
                                  </w:divsChild>
                                </w:div>
                                <w:div w:id="686101310">
                                  <w:marLeft w:val="0"/>
                                  <w:marRight w:val="0"/>
                                  <w:marTop w:val="0"/>
                                  <w:marBottom w:val="0"/>
                                  <w:divBdr>
                                    <w:top w:val="none" w:sz="0" w:space="0" w:color="auto"/>
                                    <w:left w:val="none" w:sz="0" w:space="0" w:color="auto"/>
                                    <w:bottom w:val="none" w:sz="0" w:space="0" w:color="auto"/>
                                    <w:right w:val="none" w:sz="0" w:space="0" w:color="auto"/>
                                  </w:divBdr>
                                  <w:divsChild>
                                    <w:div w:id="1267738664">
                                      <w:marLeft w:val="0"/>
                                      <w:marRight w:val="0"/>
                                      <w:marTop w:val="0"/>
                                      <w:marBottom w:val="0"/>
                                      <w:divBdr>
                                        <w:top w:val="none" w:sz="0" w:space="0" w:color="auto"/>
                                        <w:left w:val="none" w:sz="0" w:space="0" w:color="auto"/>
                                        <w:bottom w:val="none" w:sz="0" w:space="0" w:color="auto"/>
                                        <w:right w:val="none" w:sz="0" w:space="0" w:color="auto"/>
                                      </w:divBdr>
                                    </w:div>
                                  </w:divsChild>
                                </w:div>
                                <w:div w:id="1215388663">
                                  <w:marLeft w:val="0"/>
                                  <w:marRight w:val="0"/>
                                  <w:marTop w:val="0"/>
                                  <w:marBottom w:val="0"/>
                                  <w:divBdr>
                                    <w:top w:val="none" w:sz="0" w:space="0" w:color="auto"/>
                                    <w:left w:val="none" w:sz="0" w:space="0" w:color="auto"/>
                                    <w:bottom w:val="none" w:sz="0" w:space="0" w:color="auto"/>
                                    <w:right w:val="none" w:sz="0" w:space="0" w:color="auto"/>
                                  </w:divBdr>
                                  <w:divsChild>
                                    <w:div w:id="1223516212">
                                      <w:marLeft w:val="0"/>
                                      <w:marRight w:val="0"/>
                                      <w:marTop w:val="0"/>
                                      <w:marBottom w:val="0"/>
                                      <w:divBdr>
                                        <w:top w:val="none" w:sz="0" w:space="0" w:color="auto"/>
                                        <w:left w:val="none" w:sz="0" w:space="0" w:color="auto"/>
                                        <w:bottom w:val="none" w:sz="0" w:space="0" w:color="auto"/>
                                        <w:right w:val="none" w:sz="0" w:space="0" w:color="auto"/>
                                      </w:divBdr>
                                    </w:div>
                                  </w:divsChild>
                                </w:div>
                                <w:div w:id="988368282">
                                  <w:marLeft w:val="0"/>
                                  <w:marRight w:val="0"/>
                                  <w:marTop w:val="0"/>
                                  <w:marBottom w:val="0"/>
                                  <w:divBdr>
                                    <w:top w:val="none" w:sz="0" w:space="0" w:color="auto"/>
                                    <w:left w:val="none" w:sz="0" w:space="0" w:color="auto"/>
                                    <w:bottom w:val="none" w:sz="0" w:space="0" w:color="auto"/>
                                    <w:right w:val="none" w:sz="0" w:space="0" w:color="auto"/>
                                  </w:divBdr>
                                </w:div>
                                <w:div w:id="483812874">
                                  <w:marLeft w:val="0"/>
                                  <w:marRight w:val="0"/>
                                  <w:marTop w:val="0"/>
                                  <w:marBottom w:val="0"/>
                                  <w:divBdr>
                                    <w:top w:val="none" w:sz="0" w:space="0" w:color="auto"/>
                                    <w:left w:val="none" w:sz="0" w:space="0" w:color="auto"/>
                                    <w:bottom w:val="none" w:sz="0" w:space="0" w:color="auto"/>
                                    <w:right w:val="none" w:sz="0" w:space="0" w:color="auto"/>
                                  </w:divBdr>
                                  <w:divsChild>
                                    <w:div w:id="746465971">
                                      <w:marLeft w:val="0"/>
                                      <w:marRight w:val="0"/>
                                      <w:marTop w:val="0"/>
                                      <w:marBottom w:val="0"/>
                                      <w:divBdr>
                                        <w:top w:val="none" w:sz="0" w:space="0" w:color="auto"/>
                                        <w:left w:val="none" w:sz="0" w:space="0" w:color="auto"/>
                                        <w:bottom w:val="none" w:sz="0" w:space="0" w:color="auto"/>
                                        <w:right w:val="none" w:sz="0" w:space="0" w:color="auto"/>
                                      </w:divBdr>
                                    </w:div>
                                  </w:divsChild>
                                </w:div>
                                <w:div w:id="1646007133">
                                  <w:marLeft w:val="0"/>
                                  <w:marRight w:val="0"/>
                                  <w:marTop w:val="0"/>
                                  <w:marBottom w:val="0"/>
                                  <w:divBdr>
                                    <w:top w:val="none" w:sz="0" w:space="0" w:color="auto"/>
                                    <w:left w:val="none" w:sz="0" w:space="0" w:color="auto"/>
                                    <w:bottom w:val="none" w:sz="0" w:space="0" w:color="auto"/>
                                    <w:right w:val="none" w:sz="0" w:space="0" w:color="auto"/>
                                  </w:divBdr>
                                  <w:divsChild>
                                    <w:div w:id="1177957919">
                                      <w:marLeft w:val="0"/>
                                      <w:marRight w:val="0"/>
                                      <w:marTop w:val="0"/>
                                      <w:marBottom w:val="0"/>
                                      <w:divBdr>
                                        <w:top w:val="none" w:sz="0" w:space="0" w:color="auto"/>
                                        <w:left w:val="none" w:sz="0" w:space="0" w:color="auto"/>
                                        <w:bottom w:val="none" w:sz="0" w:space="0" w:color="auto"/>
                                        <w:right w:val="none" w:sz="0" w:space="0" w:color="auto"/>
                                      </w:divBdr>
                                    </w:div>
                                  </w:divsChild>
                                </w:div>
                                <w:div w:id="1453282766">
                                  <w:marLeft w:val="0"/>
                                  <w:marRight w:val="0"/>
                                  <w:marTop w:val="0"/>
                                  <w:marBottom w:val="0"/>
                                  <w:divBdr>
                                    <w:top w:val="none" w:sz="0" w:space="0" w:color="auto"/>
                                    <w:left w:val="none" w:sz="0" w:space="0" w:color="auto"/>
                                    <w:bottom w:val="none" w:sz="0" w:space="0" w:color="auto"/>
                                    <w:right w:val="none" w:sz="0" w:space="0" w:color="auto"/>
                                  </w:divBdr>
                                  <w:divsChild>
                                    <w:div w:id="1883712184">
                                      <w:marLeft w:val="0"/>
                                      <w:marRight w:val="0"/>
                                      <w:marTop w:val="0"/>
                                      <w:marBottom w:val="0"/>
                                      <w:divBdr>
                                        <w:top w:val="none" w:sz="0" w:space="0" w:color="auto"/>
                                        <w:left w:val="none" w:sz="0" w:space="0" w:color="auto"/>
                                        <w:bottom w:val="none" w:sz="0" w:space="0" w:color="auto"/>
                                        <w:right w:val="none" w:sz="0" w:space="0" w:color="auto"/>
                                      </w:divBdr>
                                    </w:div>
                                  </w:divsChild>
                                </w:div>
                                <w:div w:id="1819687370">
                                  <w:marLeft w:val="0"/>
                                  <w:marRight w:val="0"/>
                                  <w:marTop w:val="0"/>
                                  <w:marBottom w:val="0"/>
                                  <w:divBdr>
                                    <w:top w:val="none" w:sz="0" w:space="0" w:color="auto"/>
                                    <w:left w:val="none" w:sz="0" w:space="0" w:color="auto"/>
                                    <w:bottom w:val="none" w:sz="0" w:space="0" w:color="auto"/>
                                    <w:right w:val="none" w:sz="0" w:space="0" w:color="auto"/>
                                  </w:divBdr>
                                </w:div>
                                <w:div w:id="291130980">
                                  <w:marLeft w:val="0"/>
                                  <w:marRight w:val="0"/>
                                  <w:marTop w:val="0"/>
                                  <w:marBottom w:val="0"/>
                                  <w:divBdr>
                                    <w:top w:val="none" w:sz="0" w:space="0" w:color="auto"/>
                                    <w:left w:val="none" w:sz="0" w:space="0" w:color="auto"/>
                                    <w:bottom w:val="none" w:sz="0" w:space="0" w:color="auto"/>
                                    <w:right w:val="none" w:sz="0" w:space="0" w:color="auto"/>
                                  </w:divBdr>
                                  <w:divsChild>
                                    <w:div w:id="537353093">
                                      <w:marLeft w:val="0"/>
                                      <w:marRight w:val="0"/>
                                      <w:marTop w:val="0"/>
                                      <w:marBottom w:val="0"/>
                                      <w:divBdr>
                                        <w:top w:val="none" w:sz="0" w:space="0" w:color="auto"/>
                                        <w:left w:val="none" w:sz="0" w:space="0" w:color="auto"/>
                                        <w:bottom w:val="none" w:sz="0" w:space="0" w:color="auto"/>
                                        <w:right w:val="none" w:sz="0" w:space="0" w:color="auto"/>
                                      </w:divBdr>
                                    </w:div>
                                  </w:divsChild>
                                </w:div>
                                <w:div w:id="980768644">
                                  <w:marLeft w:val="0"/>
                                  <w:marRight w:val="0"/>
                                  <w:marTop w:val="0"/>
                                  <w:marBottom w:val="0"/>
                                  <w:divBdr>
                                    <w:top w:val="none" w:sz="0" w:space="0" w:color="auto"/>
                                    <w:left w:val="none" w:sz="0" w:space="0" w:color="auto"/>
                                    <w:bottom w:val="none" w:sz="0" w:space="0" w:color="auto"/>
                                    <w:right w:val="none" w:sz="0" w:space="0" w:color="auto"/>
                                  </w:divBdr>
                                  <w:divsChild>
                                    <w:div w:id="1716998705">
                                      <w:marLeft w:val="0"/>
                                      <w:marRight w:val="0"/>
                                      <w:marTop w:val="0"/>
                                      <w:marBottom w:val="0"/>
                                      <w:divBdr>
                                        <w:top w:val="none" w:sz="0" w:space="0" w:color="auto"/>
                                        <w:left w:val="none" w:sz="0" w:space="0" w:color="auto"/>
                                        <w:bottom w:val="none" w:sz="0" w:space="0" w:color="auto"/>
                                        <w:right w:val="none" w:sz="0" w:space="0" w:color="auto"/>
                                      </w:divBdr>
                                    </w:div>
                                  </w:divsChild>
                                </w:div>
                                <w:div w:id="204610904">
                                  <w:marLeft w:val="0"/>
                                  <w:marRight w:val="0"/>
                                  <w:marTop w:val="0"/>
                                  <w:marBottom w:val="0"/>
                                  <w:divBdr>
                                    <w:top w:val="none" w:sz="0" w:space="0" w:color="auto"/>
                                    <w:left w:val="none" w:sz="0" w:space="0" w:color="auto"/>
                                    <w:bottom w:val="none" w:sz="0" w:space="0" w:color="auto"/>
                                    <w:right w:val="none" w:sz="0" w:space="0" w:color="auto"/>
                                  </w:divBdr>
                                </w:div>
                                <w:div w:id="937492923">
                                  <w:marLeft w:val="0"/>
                                  <w:marRight w:val="0"/>
                                  <w:marTop w:val="0"/>
                                  <w:marBottom w:val="0"/>
                                  <w:divBdr>
                                    <w:top w:val="none" w:sz="0" w:space="0" w:color="auto"/>
                                    <w:left w:val="none" w:sz="0" w:space="0" w:color="auto"/>
                                    <w:bottom w:val="none" w:sz="0" w:space="0" w:color="auto"/>
                                    <w:right w:val="none" w:sz="0" w:space="0" w:color="auto"/>
                                  </w:divBdr>
                                </w:div>
                                <w:div w:id="265890368">
                                  <w:marLeft w:val="0"/>
                                  <w:marRight w:val="0"/>
                                  <w:marTop w:val="0"/>
                                  <w:marBottom w:val="0"/>
                                  <w:divBdr>
                                    <w:top w:val="none" w:sz="0" w:space="0" w:color="auto"/>
                                    <w:left w:val="none" w:sz="0" w:space="0" w:color="auto"/>
                                    <w:bottom w:val="none" w:sz="0" w:space="0" w:color="auto"/>
                                    <w:right w:val="none" w:sz="0" w:space="0" w:color="auto"/>
                                  </w:divBdr>
                                  <w:divsChild>
                                    <w:div w:id="1532064606">
                                      <w:marLeft w:val="0"/>
                                      <w:marRight w:val="0"/>
                                      <w:marTop w:val="0"/>
                                      <w:marBottom w:val="0"/>
                                      <w:divBdr>
                                        <w:top w:val="none" w:sz="0" w:space="0" w:color="auto"/>
                                        <w:left w:val="none" w:sz="0" w:space="0" w:color="auto"/>
                                        <w:bottom w:val="none" w:sz="0" w:space="0" w:color="auto"/>
                                        <w:right w:val="none" w:sz="0" w:space="0" w:color="auto"/>
                                      </w:divBdr>
                                    </w:div>
                                  </w:divsChild>
                                </w:div>
                                <w:div w:id="1988631419">
                                  <w:marLeft w:val="0"/>
                                  <w:marRight w:val="0"/>
                                  <w:marTop w:val="0"/>
                                  <w:marBottom w:val="0"/>
                                  <w:divBdr>
                                    <w:top w:val="none" w:sz="0" w:space="0" w:color="auto"/>
                                    <w:left w:val="none" w:sz="0" w:space="0" w:color="auto"/>
                                    <w:bottom w:val="none" w:sz="0" w:space="0" w:color="auto"/>
                                    <w:right w:val="none" w:sz="0" w:space="0" w:color="auto"/>
                                  </w:divBdr>
                                  <w:divsChild>
                                    <w:div w:id="2119057836">
                                      <w:marLeft w:val="0"/>
                                      <w:marRight w:val="0"/>
                                      <w:marTop w:val="0"/>
                                      <w:marBottom w:val="0"/>
                                      <w:divBdr>
                                        <w:top w:val="none" w:sz="0" w:space="0" w:color="auto"/>
                                        <w:left w:val="none" w:sz="0" w:space="0" w:color="auto"/>
                                        <w:bottom w:val="none" w:sz="0" w:space="0" w:color="auto"/>
                                        <w:right w:val="none" w:sz="0" w:space="0" w:color="auto"/>
                                      </w:divBdr>
                                    </w:div>
                                  </w:divsChild>
                                </w:div>
                                <w:div w:id="1168062120">
                                  <w:marLeft w:val="0"/>
                                  <w:marRight w:val="0"/>
                                  <w:marTop w:val="0"/>
                                  <w:marBottom w:val="0"/>
                                  <w:divBdr>
                                    <w:top w:val="none" w:sz="0" w:space="0" w:color="auto"/>
                                    <w:left w:val="none" w:sz="0" w:space="0" w:color="auto"/>
                                    <w:bottom w:val="none" w:sz="0" w:space="0" w:color="auto"/>
                                    <w:right w:val="none" w:sz="0" w:space="0" w:color="auto"/>
                                  </w:divBdr>
                                </w:div>
                                <w:div w:id="1349872800">
                                  <w:marLeft w:val="0"/>
                                  <w:marRight w:val="0"/>
                                  <w:marTop w:val="0"/>
                                  <w:marBottom w:val="0"/>
                                  <w:divBdr>
                                    <w:top w:val="none" w:sz="0" w:space="0" w:color="auto"/>
                                    <w:left w:val="none" w:sz="0" w:space="0" w:color="auto"/>
                                    <w:bottom w:val="none" w:sz="0" w:space="0" w:color="auto"/>
                                    <w:right w:val="none" w:sz="0" w:space="0" w:color="auto"/>
                                  </w:divBdr>
                                  <w:divsChild>
                                    <w:div w:id="1352533915">
                                      <w:marLeft w:val="0"/>
                                      <w:marRight w:val="0"/>
                                      <w:marTop w:val="0"/>
                                      <w:marBottom w:val="0"/>
                                      <w:divBdr>
                                        <w:top w:val="none" w:sz="0" w:space="0" w:color="auto"/>
                                        <w:left w:val="none" w:sz="0" w:space="0" w:color="auto"/>
                                        <w:bottom w:val="none" w:sz="0" w:space="0" w:color="auto"/>
                                        <w:right w:val="none" w:sz="0" w:space="0" w:color="auto"/>
                                      </w:divBdr>
                                    </w:div>
                                  </w:divsChild>
                                </w:div>
                                <w:div w:id="445586047">
                                  <w:marLeft w:val="0"/>
                                  <w:marRight w:val="0"/>
                                  <w:marTop w:val="0"/>
                                  <w:marBottom w:val="0"/>
                                  <w:divBdr>
                                    <w:top w:val="none" w:sz="0" w:space="0" w:color="auto"/>
                                    <w:left w:val="none" w:sz="0" w:space="0" w:color="auto"/>
                                    <w:bottom w:val="none" w:sz="0" w:space="0" w:color="auto"/>
                                    <w:right w:val="none" w:sz="0" w:space="0" w:color="auto"/>
                                  </w:divBdr>
                                  <w:divsChild>
                                    <w:div w:id="1408335648">
                                      <w:marLeft w:val="0"/>
                                      <w:marRight w:val="0"/>
                                      <w:marTop w:val="0"/>
                                      <w:marBottom w:val="0"/>
                                      <w:divBdr>
                                        <w:top w:val="none" w:sz="0" w:space="0" w:color="auto"/>
                                        <w:left w:val="none" w:sz="0" w:space="0" w:color="auto"/>
                                        <w:bottom w:val="none" w:sz="0" w:space="0" w:color="auto"/>
                                        <w:right w:val="none" w:sz="0" w:space="0" w:color="auto"/>
                                      </w:divBdr>
                                    </w:div>
                                  </w:divsChild>
                                </w:div>
                                <w:div w:id="1398241971">
                                  <w:marLeft w:val="0"/>
                                  <w:marRight w:val="0"/>
                                  <w:marTop w:val="0"/>
                                  <w:marBottom w:val="0"/>
                                  <w:divBdr>
                                    <w:top w:val="none" w:sz="0" w:space="0" w:color="auto"/>
                                    <w:left w:val="none" w:sz="0" w:space="0" w:color="auto"/>
                                    <w:bottom w:val="none" w:sz="0" w:space="0" w:color="auto"/>
                                    <w:right w:val="none" w:sz="0" w:space="0" w:color="auto"/>
                                  </w:divBdr>
                                  <w:divsChild>
                                    <w:div w:id="239025599">
                                      <w:marLeft w:val="0"/>
                                      <w:marRight w:val="0"/>
                                      <w:marTop w:val="0"/>
                                      <w:marBottom w:val="0"/>
                                      <w:divBdr>
                                        <w:top w:val="none" w:sz="0" w:space="0" w:color="auto"/>
                                        <w:left w:val="none" w:sz="0" w:space="0" w:color="auto"/>
                                        <w:bottom w:val="none" w:sz="0" w:space="0" w:color="auto"/>
                                        <w:right w:val="none" w:sz="0" w:space="0" w:color="auto"/>
                                      </w:divBdr>
                                    </w:div>
                                  </w:divsChild>
                                </w:div>
                                <w:div w:id="1202476825">
                                  <w:marLeft w:val="0"/>
                                  <w:marRight w:val="0"/>
                                  <w:marTop w:val="0"/>
                                  <w:marBottom w:val="0"/>
                                  <w:divBdr>
                                    <w:top w:val="none" w:sz="0" w:space="0" w:color="auto"/>
                                    <w:left w:val="none" w:sz="0" w:space="0" w:color="auto"/>
                                    <w:bottom w:val="none" w:sz="0" w:space="0" w:color="auto"/>
                                    <w:right w:val="none" w:sz="0" w:space="0" w:color="auto"/>
                                  </w:divBdr>
                                </w:div>
                                <w:div w:id="908272902">
                                  <w:marLeft w:val="0"/>
                                  <w:marRight w:val="0"/>
                                  <w:marTop w:val="0"/>
                                  <w:marBottom w:val="0"/>
                                  <w:divBdr>
                                    <w:top w:val="none" w:sz="0" w:space="0" w:color="auto"/>
                                    <w:left w:val="none" w:sz="0" w:space="0" w:color="auto"/>
                                    <w:bottom w:val="none" w:sz="0" w:space="0" w:color="auto"/>
                                    <w:right w:val="none" w:sz="0" w:space="0" w:color="auto"/>
                                  </w:divBdr>
                                  <w:divsChild>
                                    <w:div w:id="1957758487">
                                      <w:marLeft w:val="0"/>
                                      <w:marRight w:val="0"/>
                                      <w:marTop w:val="0"/>
                                      <w:marBottom w:val="0"/>
                                      <w:divBdr>
                                        <w:top w:val="none" w:sz="0" w:space="0" w:color="auto"/>
                                        <w:left w:val="none" w:sz="0" w:space="0" w:color="auto"/>
                                        <w:bottom w:val="none" w:sz="0" w:space="0" w:color="auto"/>
                                        <w:right w:val="none" w:sz="0" w:space="0" w:color="auto"/>
                                      </w:divBdr>
                                    </w:div>
                                  </w:divsChild>
                                </w:div>
                                <w:div w:id="1608998843">
                                  <w:marLeft w:val="0"/>
                                  <w:marRight w:val="0"/>
                                  <w:marTop w:val="0"/>
                                  <w:marBottom w:val="0"/>
                                  <w:divBdr>
                                    <w:top w:val="none" w:sz="0" w:space="0" w:color="auto"/>
                                    <w:left w:val="none" w:sz="0" w:space="0" w:color="auto"/>
                                    <w:bottom w:val="none" w:sz="0" w:space="0" w:color="auto"/>
                                    <w:right w:val="none" w:sz="0" w:space="0" w:color="auto"/>
                                  </w:divBdr>
                                  <w:divsChild>
                                    <w:div w:id="1719740775">
                                      <w:marLeft w:val="0"/>
                                      <w:marRight w:val="0"/>
                                      <w:marTop w:val="0"/>
                                      <w:marBottom w:val="0"/>
                                      <w:divBdr>
                                        <w:top w:val="none" w:sz="0" w:space="0" w:color="auto"/>
                                        <w:left w:val="none" w:sz="0" w:space="0" w:color="auto"/>
                                        <w:bottom w:val="none" w:sz="0" w:space="0" w:color="auto"/>
                                        <w:right w:val="none" w:sz="0" w:space="0" w:color="auto"/>
                                      </w:divBdr>
                                    </w:div>
                                  </w:divsChild>
                                </w:div>
                                <w:div w:id="825895080">
                                  <w:marLeft w:val="0"/>
                                  <w:marRight w:val="0"/>
                                  <w:marTop w:val="0"/>
                                  <w:marBottom w:val="0"/>
                                  <w:divBdr>
                                    <w:top w:val="none" w:sz="0" w:space="0" w:color="auto"/>
                                    <w:left w:val="none" w:sz="0" w:space="0" w:color="auto"/>
                                    <w:bottom w:val="none" w:sz="0" w:space="0" w:color="auto"/>
                                    <w:right w:val="none" w:sz="0" w:space="0" w:color="auto"/>
                                  </w:divBdr>
                                </w:div>
                                <w:div w:id="1208225546">
                                  <w:marLeft w:val="0"/>
                                  <w:marRight w:val="0"/>
                                  <w:marTop w:val="0"/>
                                  <w:marBottom w:val="0"/>
                                  <w:divBdr>
                                    <w:top w:val="none" w:sz="0" w:space="0" w:color="auto"/>
                                    <w:left w:val="none" w:sz="0" w:space="0" w:color="auto"/>
                                    <w:bottom w:val="none" w:sz="0" w:space="0" w:color="auto"/>
                                    <w:right w:val="none" w:sz="0" w:space="0" w:color="auto"/>
                                  </w:divBdr>
                                </w:div>
                                <w:div w:id="1804035620">
                                  <w:marLeft w:val="0"/>
                                  <w:marRight w:val="0"/>
                                  <w:marTop w:val="0"/>
                                  <w:marBottom w:val="0"/>
                                  <w:divBdr>
                                    <w:top w:val="none" w:sz="0" w:space="0" w:color="auto"/>
                                    <w:left w:val="none" w:sz="0" w:space="0" w:color="auto"/>
                                    <w:bottom w:val="none" w:sz="0" w:space="0" w:color="auto"/>
                                    <w:right w:val="none" w:sz="0" w:space="0" w:color="auto"/>
                                  </w:divBdr>
                                  <w:divsChild>
                                    <w:div w:id="1906985465">
                                      <w:marLeft w:val="0"/>
                                      <w:marRight w:val="0"/>
                                      <w:marTop w:val="0"/>
                                      <w:marBottom w:val="0"/>
                                      <w:divBdr>
                                        <w:top w:val="none" w:sz="0" w:space="0" w:color="auto"/>
                                        <w:left w:val="none" w:sz="0" w:space="0" w:color="auto"/>
                                        <w:bottom w:val="none" w:sz="0" w:space="0" w:color="auto"/>
                                        <w:right w:val="none" w:sz="0" w:space="0" w:color="auto"/>
                                      </w:divBdr>
                                    </w:div>
                                  </w:divsChild>
                                </w:div>
                                <w:div w:id="269359466">
                                  <w:marLeft w:val="0"/>
                                  <w:marRight w:val="0"/>
                                  <w:marTop w:val="0"/>
                                  <w:marBottom w:val="0"/>
                                  <w:divBdr>
                                    <w:top w:val="none" w:sz="0" w:space="0" w:color="auto"/>
                                    <w:left w:val="none" w:sz="0" w:space="0" w:color="auto"/>
                                    <w:bottom w:val="none" w:sz="0" w:space="0" w:color="auto"/>
                                    <w:right w:val="none" w:sz="0" w:space="0" w:color="auto"/>
                                  </w:divBdr>
                                </w:div>
                                <w:div w:id="283730569">
                                  <w:marLeft w:val="0"/>
                                  <w:marRight w:val="0"/>
                                  <w:marTop w:val="0"/>
                                  <w:marBottom w:val="0"/>
                                  <w:divBdr>
                                    <w:top w:val="none" w:sz="0" w:space="0" w:color="auto"/>
                                    <w:left w:val="none" w:sz="0" w:space="0" w:color="auto"/>
                                    <w:bottom w:val="none" w:sz="0" w:space="0" w:color="auto"/>
                                    <w:right w:val="none" w:sz="0" w:space="0" w:color="auto"/>
                                  </w:divBdr>
                                  <w:divsChild>
                                    <w:div w:id="1969627312">
                                      <w:marLeft w:val="0"/>
                                      <w:marRight w:val="0"/>
                                      <w:marTop w:val="0"/>
                                      <w:marBottom w:val="0"/>
                                      <w:divBdr>
                                        <w:top w:val="none" w:sz="0" w:space="0" w:color="auto"/>
                                        <w:left w:val="none" w:sz="0" w:space="0" w:color="auto"/>
                                        <w:bottom w:val="none" w:sz="0" w:space="0" w:color="auto"/>
                                        <w:right w:val="none" w:sz="0" w:space="0" w:color="auto"/>
                                      </w:divBdr>
                                    </w:div>
                                  </w:divsChild>
                                </w:div>
                                <w:div w:id="1086726745">
                                  <w:marLeft w:val="0"/>
                                  <w:marRight w:val="0"/>
                                  <w:marTop w:val="0"/>
                                  <w:marBottom w:val="0"/>
                                  <w:divBdr>
                                    <w:top w:val="none" w:sz="0" w:space="0" w:color="auto"/>
                                    <w:left w:val="none" w:sz="0" w:space="0" w:color="auto"/>
                                    <w:bottom w:val="none" w:sz="0" w:space="0" w:color="auto"/>
                                    <w:right w:val="none" w:sz="0" w:space="0" w:color="auto"/>
                                  </w:divBdr>
                                </w:div>
                                <w:div w:id="372655860">
                                  <w:marLeft w:val="0"/>
                                  <w:marRight w:val="0"/>
                                  <w:marTop w:val="0"/>
                                  <w:marBottom w:val="0"/>
                                  <w:divBdr>
                                    <w:top w:val="none" w:sz="0" w:space="0" w:color="auto"/>
                                    <w:left w:val="none" w:sz="0" w:space="0" w:color="auto"/>
                                    <w:bottom w:val="none" w:sz="0" w:space="0" w:color="auto"/>
                                    <w:right w:val="none" w:sz="0" w:space="0" w:color="auto"/>
                                  </w:divBdr>
                                  <w:divsChild>
                                    <w:div w:id="894271301">
                                      <w:marLeft w:val="0"/>
                                      <w:marRight w:val="0"/>
                                      <w:marTop w:val="0"/>
                                      <w:marBottom w:val="0"/>
                                      <w:divBdr>
                                        <w:top w:val="none" w:sz="0" w:space="0" w:color="auto"/>
                                        <w:left w:val="none" w:sz="0" w:space="0" w:color="auto"/>
                                        <w:bottom w:val="none" w:sz="0" w:space="0" w:color="auto"/>
                                        <w:right w:val="none" w:sz="0" w:space="0" w:color="auto"/>
                                      </w:divBdr>
                                    </w:div>
                                  </w:divsChild>
                                </w:div>
                                <w:div w:id="230970642">
                                  <w:marLeft w:val="0"/>
                                  <w:marRight w:val="0"/>
                                  <w:marTop w:val="0"/>
                                  <w:marBottom w:val="0"/>
                                  <w:divBdr>
                                    <w:top w:val="none" w:sz="0" w:space="0" w:color="auto"/>
                                    <w:left w:val="none" w:sz="0" w:space="0" w:color="auto"/>
                                    <w:bottom w:val="none" w:sz="0" w:space="0" w:color="auto"/>
                                    <w:right w:val="none" w:sz="0" w:space="0" w:color="auto"/>
                                  </w:divBdr>
                                  <w:divsChild>
                                    <w:div w:id="161968513">
                                      <w:marLeft w:val="0"/>
                                      <w:marRight w:val="0"/>
                                      <w:marTop w:val="0"/>
                                      <w:marBottom w:val="0"/>
                                      <w:divBdr>
                                        <w:top w:val="none" w:sz="0" w:space="0" w:color="auto"/>
                                        <w:left w:val="none" w:sz="0" w:space="0" w:color="auto"/>
                                        <w:bottom w:val="none" w:sz="0" w:space="0" w:color="auto"/>
                                        <w:right w:val="none" w:sz="0" w:space="0" w:color="auto"/>
                                      </w:divBdr>
                                    </w:div>
                                  </w:divsChild>
                                </w:div>
                                <w:div w:id="584613816">
                                  <w:marLeft w:val="0"/>
                                  <w:marRight w:val="0"/>
                                  <w:marTop w:val="0"/>
                                  <w:marBottom w:val="0"/>
                                  <w:divBdr>
                                    <w:top w:val="none" w:sz="0" w:space="0" w:color="auto"/>
                                    <w:left w:val="none" w:sz="0" w:space="0" w:color="auto"/>
                                    <w:bottom w:val="none" w:sz="0" w:space="0" w:color="auto"/>
                                    <w:right w:val="none" w:sz="0" w:space="0" w:color="auto"/>
                                  </w:divBdr>
                                  <w:divsChild>
                                    <w:div w:id="957418050">
                                      <w:marLeft w:val="0"/>
                                      <w:marRight w:val="0"/>
                                      <w:marTop w:val="0"/>
                                      <w:marBottom w:val="0"/>
                                      <w:divBdr>
                                        <w:top w:val="none" w:sz="0" w:space="0" w:color="auto"/>
                                        <w:left w:val="none" w:sz="0" w:space="0" w:color="auto"/>
                                        <w:bottom w:val="none" w:sz="0" w:space="0" w:color="auto"/>
                                        <w:right w:val="none" w:sz="0" w:space="0" w:color="auto"/>
                                      </w:divBdr>
                                    </w:div>
                                  </w:divsChild>
                                </w:div>
                                <w:div w:id="1621951815">
                                  <w:marLeft w:val="0"/>
                                  <w:marRight w:val="0"/>
                                  <w:marTop w:val="0"/>
                                  <w:marBottom w:val="0"/>
                                  <w:divBdr>
                                    <w:top w:val="none" w:sz="0" w:space="0" w:color="auto"/>
                                    <w:left w:val="none" w:sz="0" w:space="0" w:color="auto"/>
                                    <w:bottom w:val="none" w:sz="0" w:space="0" w:color="auto"/>
                                    <w:right w:val="none" w:sz="0" w:space="0" w:color="auto"/>
                                  </w:divBdr>
                                </w:div>
                                <w:div w:id="1845900474">
                                  <w:marLeft w:val="0"/>
                                  <w:marRight w:val="0"/>
                                  <w:marTop w:val="0"/>
                                  <w:marBottom w:val="0"/>
                                  <w:divBdr>
                                    <w:top w:val="none" w:sz="0" w:space="0" w:color="auto"/>
                                    <w:left w:val="none" w:sz="0" w:space="0" w:color="auto"/>
                                    <w:bottom w:val="none" w:sz="0" w:space="0" w:color="auto"/>
                                    <w:right w:val="none" w:sz="0" w:space="0" w:color="auto"/>
                                  </w:divBdr>
                                  <w:divsChild>
                                    <w:div w:id="2024281990">
                                      <w:marLeft w:val="0"/>
                                      <w:marRight w:val="0"/>
                                      <w:marTop w:val="0"/>
                                      <w:marBottom w:val="0"/>
                                      <w:divBdr>
                                        <w:top w:val="none" w:sz="0" w:space="0" w:color="auto"/>
                                        <w:left w:val="none" w:sz="0" w:space="0" w:color="auto"/>
                                        <w:bottom w:val="none" w:sz="0" w:space="0" w:color="auto"/>
                                        <w:right w:val="none" w:sz="0" w:space="0" w:color="auto"/>
                                      </w:divBdr>
                                    </w:div>
                                  </w:divsChild>
                                </w:div>
                                <w:div w:id="162554558">
                                  <w:marLeft w:val="0"/>
                                  <w:marRight w:val="0"/>
                                  <w:marTop w:val="0"/>
                                  <w:marBottom w:val="0"/>
                                  <w:divBdr>
                                    <w:top w:val="none" w:sz="0" w:space="0" w:color="auto"/>
                                    <w:left w:val="none" w:sz="0" w:space="0" w:color="auto"/>
                                    <w:bottom w:val="none" w:sz="0" w:space="0" w:color="auto"/>
                                    <w:right w:val="none" w:sz="0" w:space="0" w:color="auto"/>
                                  </w:divBdr>
                                  <w:divsChild>
                                    <w:div w:id="1224293984">
                                      <w:marLeft w:val="0"/>
                                      <w:marRight w:val="0"/>
                                      <w:marTop w:val="0"/>
                                      <w:marBottom w:val="0"/>
                                      <w:divBdr>
                                        <w:top w:val="none" w:sz="0" w:space="0" w:color="auto"/>
                                        <w:left w:val="none" w:sz="0" w:space="0" w:color="auto"/>
                                        <w:bottom w:val="none" w:sz="0" w:space="0" w:color="auto"/>
                                        <w:right w:val="none" w:sz="0" w:space="0" w:color="auto"/>
                                      </w:divBdr>
                                    </w:div>
                                  </w:divsChild>
                                </w:div>
                                <w:div w:id="1391153014">
                                  <w:marLeft w:val="0"/>
                                  <w:marRight w:val="0"/>
                                  <w:marTop w:val="0"/>
                                  <w:marBottom w:val="0"/>
                                  <w:divBdr>
                                    <w:top w:val="none" w:sz="0" w:space="0" w:color="auto"/>
                                    <w:left w:val="none" w:sz="0" w:space="0" w:color="auto"/>
                                    <w:bottom w:val="none" w:sz="0" w:space="0" w:color="auto"/>
                                    <w:right w:val="none" w:sz="0" w:space="0" w:color="auto"/>
                                  </w:divBdr>
                                  <w:divsChild>
                                    <w:div w:id="744764739">
                                      <w:marLeft w:val="0"/>
                                      <w:marRight w:val="0"/>
                                      <w:marTop w:val="0"/>
                                      <w:marBottom w:val="0"/>
                                      <w:divBdr>
                                        <w:top w:val="none" w:sz="0" w:space="0" w:color="auto"/>
                                        <w:left w:val="none" w:sz="0" w:space="0" w:color="auto"/>
                                        <w:bottom w:val="none" w:sz="0" w:space="0" w:color="auto"/>
                                        <w:right w:val="none" w:sz="0" w:space="0" w:color="auto"/>
                                      </w:divBdr>
                                    </w:div>
                                  </w:divsChild>
                                </w:div>
                                <w:div w:id="1313481011">
                                  <w:marLeft w:val="0"/>
                                  <w:marRight w:val="0"/>
                                  <w:marTop w:val="0"/>
                                  <w:marBottom w:val="0"/>
                                  <w:divBdr>
                                    <w:top w:val="none" w:sz="0" w:space="0" w:color="auto"/>
                                    <w:left w:val="none" w:sz="0" w:space="0" w:color="auto"/>
                                    <w:bottom w:val="none" w:sz="0" w:space="0" w:color="auto"/>
                                    <w:right w:val="none" w:sz="0" w:space="0" w:color="auto"/>
                                  </w:divBdr>
                                  <w:divsChild>
                                    <w:div w:id="1872569428">
                                      <w:marLeft w:val="0"/>
                                      <w:marRight w:val="0"/>
                                      <w:marTop w:val="0"/>
                                      <w:marBottom w:val="0"/>
                                      <w:divBdr>
                                        <w:top w:val="none" w:sz="0" w:space="0" w:color="auto"/>
                                        <w:left w:val="none" w:sz="0" w:space="0" w:color="auto"/>
                                        <w:bottom w:val="none" w:sz="0" w:space="0" w:color="auto"/>
                                        <w:right w:val="none" w:sz="0" w:space="0" w:color="auto"/>
                                      </w:divBdr>
                                    </w:div>
                                  </w:divsChild>
                                </w:div>
                                <w:div w:id="905996996">
                                  <w:marLeft w:val="0"/>
                                  <w:marRight w:val="0"/>
                                  <w:marTop w:val="0"/>
                                  <w:marBottom w:val="0"/>
                                  <w:divBdr>
                                    <w:top w:val="none" w:sz="0" w:space="0" w:color="auto"/>
                                    <w:left w:val="none" w:sz="0" w:space="0" w:color="auto"/>
                                    <w:bottom w:val="none" w:sz="0" w:space="0" w:color="auto"/>
                                    <w:right w:val="none" w:sz="0" w:space="0" w:color="auto"/>
                                  </w:divBdr>
                                </w:div>
                                <w:div w:id="575552975">
                                  <w:marLeft w:val="0"/>
                                  <w:marRight w:val="0"/>
                                  <w:marTop w:val="0"/>
                                  <w:marBottom w:val="0"/>
                                  <w:divBdr>
                                    <w:top w:val="none" w:sz="0" w:space="0" w:color="auto"/>
                                    <w:left w:val="none" w:sz="0" w:space="0" w:color="auto"/>
                                    <w:bottom w:val="none" w:sz="0" w:space="0" w:color="auto"/>
                                    <w:right w:val="none" w:sz="0" w:space="0" w:color="auto"/>
                                  </w:divBdr>
                                  <w:divsChild>
                                    <w:div w:id="67309913">
                                      <w:marLeft w:val="0"/>
                                      <w:marRight w:val="0"/>
                                      <w:marTop w:val="0"/>
                                      <w:marBottom w:val="0"/>
                                      <w:divBdr>
                                        <w:top w:val="none" w:sz="0" w:space="0" w:color="auto"/>
                                        <w:left w:val="none" w:sz="0" w:space="0" w:color="auto"/>
                                        <w:bottom w:val="none" w:sz="0" w:space="0" w:color="auto"/>
                                        <w:right w:val="none" w:sz="0" w:space="0" w:color="auto"/>
                                      </w:divBdr>
                                    </w:div>
                                  </w:divsChild>
                                </w:div>
                                <w:div w:id="1061446667">
                                  <w:marLeft w:val="0"/>
                                  <w:marRight w:val="0"/>
                                  <w:marTop w:val="0"/>
                                  <w:marBottom w:val="0"/>
                                  <w:divBdr>
                                    <w:top w:val="none" w:sz="0" w:space="0" w:color="auto"/>
                                    <w:left w:val="none" w:sz="0" w:space="0" w:color="auto"/>
                                    <w:bottom w:val="none" w:sz="0" w:space="0" w:color="auto"/>
                                    <w:right w:val="none" w:sz="0" w:space="0" w:color="auto"/>
                                  </w:divBdr>
                                </w:div>
                                <w:div w:id="1257136470">
                                  <w:marLeft w:val="0"/>
                                  <w:marRight w:val="0"/>
                                  <w:marTop w:val="0"/>
                                  <w:marBottom w:val="0"/>
                                  <w:divBdr>
                                    <w:top w:val="none" w:sz="0" w:space="0" w:color="auto"/>
                                    <w:left w:val="none" w:sz="0" w:space="0" w:color="auto"/>
                                    <w:bottom w:val="none" w:sz="0" w:space="0" w:color="auto"/>
                                    <w:right w:val="none" w:sz="0" w:space="0" w:color="auto"/>
                                  </w:divBdr>
                                  <w:divsChild>
                                    <w:div w:id="825635382">
                                      <w:marLeft w:val="0"/>
                                      <w:marRight w:val="0"/>
                                      <w:marTop w:val="0"/>
                                      <w:marBottom w:val="0"/>
                                      <w:divBdr>
                                        <w:top w:val="none" w:sz="0" w:space="0" w:color="auto"/>
                                        <w:left w:val="none" w:sz="0" w:space="0" w:color="auto"/>
                                        <w:bottom w:val="none" w:sz="0" w:space="0" w:color="auto"/>
                                        <w:right w:val="none" w:sz="0" w:space="0" w:color="auto"/>
                                      </w:divBdr>
                                    </w:div>
                                  </w:divsChild>
                                </w:div>
                                <w:div w:id="415907073">
                                  <w:marLeft w:val="0"/>
                                  <w:marRight w:val="0"/>
                                  <w:marTop w:val="0"/>
                                  <w:marBottom w:val="0"/>
                                  <w:divBdr>
                                    <w:top w:val="none" w:sz="0" w:space="0" w:color="auto"/>
                                    <w:left w:val="none" w:sz="0" w:space="0" w:color="auto"/>
                                    <w:bottom w:val="none" w:sz="0" w:space="0" w:color="auto"/>
                                    <w:right w:val="none" w:sz="0" w:space="0" w:color="auto"/>
                                  </w:divBdr>
                                  <w:divsChild>
                                    <w:div w:id="1079059456">
                                      <w:marLeft w:val="0"/>
                                      <w:marRight w:val="0"/>
                                      <w:marTop w:val="0"/>
                                      <w:marBottom w:val="0"/>
                                      <w:divBdr>
                                        <w:top w:val="none" w:sz="0" w:space="0" w:color="auto"/>
                                        <w:left w:val="none" w:sz="0" w:space="0" w:color="auto"/>
                                        <w:bottom w:val="none" w:sz="0" w:space="0" w:color="auto"/>
                                        <w:right w:val="none" w:sz="0" w:space="0" w:color="auto"/>
                                      </w:divBdr>
                                    </w:div>
                                  </w:divsChild>
                                </w:div>
                                <w:div w:id="355736352">
                                  <w:marLeft w:val="0"/>
                                  <w:marRight w:val="0"/>
                                  <w:marTop w:val="0"/>
                                  <w:marBottom w:val="0"/>
                                  <w:divBdr>
                                    <w:top w:val="none" w:sz="0" w:space="0" w:color="auto"/>
                                    <w:left w:val="none" w:sz="0" w:space="0" w:color="auto"/>
                                    <w:bottom w:val="none" w:sz="0" w:space="0" w:color="auto"/>
                                    <w:right w:val="none" w:sz="0" w:space="0" w:color="auto"/>
                                  </w:divBdr>
                                  <w:divsChild>
                                    <w:div w:id="1971784365">
                                      <w:marLeft w:val="0"/>
                                      <w:marRight w:val="0"/>
                                      <w:marTop w:val="0"/>
                                      <w:marBottom w:val="0"/>
                                      <w:divBdr>
                                        <w:top w:val="none" w:sz="0" w:space="0" w:color="auto"/>
                                        <w:left w:val="none" w:sz="0" w:space="0" w:color="auto"/>
                                        <w:bottom w:val="none" w:sz="0" w:space="0" w:color="auto"/>
                                        <w:right w:val="none" w:sz="0" w:space="0" w:color="auto"/>
                                      </w:divBdr>
                                    </w:div>
                                  </w:divsChild>
                                </w:div>
                                <w:div w:id="435904776">
                                  <w:marLeft w:val="0"/>
                                  <w:marRight w:val="0"/>
                                  <w:marTop w:val="0"/>
                                  <w:marBottom w:val="0"/>
                                  <w:divBdr>
                                    <w:top w:val="none" w:sz="0" w:space="0" w:color="auto"/>
                                    <w:left w:val="none" w:sz="0" w:space="0" w:color="auto"/>
                                    <w:bottom w:val="none" w:sz="0" w:space="0" w:color="auto"/>
                                    <w:right w:val="none" w:sz="0" w:space="0" w:color="auto"/>
                                  </w:divBdr>
                                </w:div>
                                <w:div w:id="1750231536">
                                  <w:marLeft w:val="0"/>
                                  <w:marRight w:val="0"/>
                                  <w:marTop w:val="0"/>
                                  <w:marBottom w:val="0"/>
                                  <w:divBdr>
                                    <w:top w:val="none" w:sz="0" w:space="0" w:color="auto"/>
                                    <w:left w:val="none" w:sz="0" w:space="0" w:color="auto"/>
                                    <w:bottom w:val="none" w:sz="0" w:space="0" w:color="auto"/>
                                    <w:right w:val="none" w:sz="0" w:space="0" w:color="auto"/>
                                  </w:divBdr>
                                  <w:divsChild>
                                    <w:div w:id="202449815">
                                      <w:marLeft w:val="0"/>
                                      <w:marRight w:val="0"/>
                                      <w:marTop w:val="0"/>
                                      <w:marBottom w:val="0"/>
                                      <w:divBdr>
                                        <w:top w:val="none" w:sz="0" w:space="0" w:color="auto"/>
                                        <w:left w:val="none" w:sz="0" w:space="0" w:color="auto"/>
                                        <w:bottom w:val="none" w:sz="0" w:space="0" w:color="auto"/>
                                        <w:right w:val="none" w:sz="0" w:space="0" w:color="auto"/>
                                      </w:divBdr>
                                    </w:div>
                                  </w:divsChild>
                                </w:div>
                                <w:div w:id="1448813619">
                                  <w:marLeft w:val="0"/>
                                  <w:marRight w:val="0"/>
                                  <w:marTop w:val="0"/>
                                  <w:marBottom w:val="0"/>
                                  <w:divBdr>
                                    <w:top w:val="none" w:sz="0" w:space="0" w:color="auto"/>
                                    <w:left w:val="none" w:sz="0" w:space="0" w:color="auto"/>
                                    <w:bottom w:val="none" w:sz="0" w:space="0" w:color="auto"/>
                                    <w:right w:val="none" w:sz="0" w:space="0" w:color="auto"/>
                                  </w:divBdr>
                                </w:div>
                                <w:div w:id="1516769426">
                                  <w:marLeft w:val="0"/>
                                  <w:marRight w:val="0"/>
                                  <w:marTop w:val="0"/>
                                  <w:marBottom w:val="0"/>
                                  <w:divBdr>
                                    <w:top w:val="none" w:sz="0" w:space="0" w:color="auto"/>
                                    <w:left w:val="none" w:sz="0" w:space="0" w:color="auto"/>
                                    <w:bottom w:val="none" w:sz="0" w:space="0" w:color="auto"/>
                                    <w:right w:val="none" w:sz="0" w:space="0" w:color="auto"/>
                                  </w:divBdr>
                                  <w:divsChild>
                                    <w:div w:id="1260944909">
                                      <w:marLeft w:val="0"/>
                                      <w:marRight w:val="0"/>
                                      <w:marTop w:val="0"/>
                                      <w:marBottom w:val="0"/>
                                      <w:divBdr>
                                        <w:top w:val="none" w:sz="0" w:space="0" w:color="auto"/>
                                        <w:left w:val="none" w:sz="0" w:space="0" w:color="auto"/>
                                        <w:bottom w:val="none" w:sz="0" w:space="0" w:color="auto"/>
                                        <w:right w:val="none" w:sz="0" w:space="0" w:color="auto"/>
                                      </w:divBdr>
                                    </w:div>
                                  </w:divsChild>
                                </w:div>
                                <w:div w:id="543686865">
                                  <w:marLeft w:val="0"/>
                                  <w:marRight w:val="0"/>
                                  <w:marTop w:val="0"/>
                                  <w:marBottom w:val="0"/>
                                  <w:divBdr>
                                    <w:top w:val="none" w:sz="0" w:space="0" w:color="auto"/>
                                    <w:left w:val="none" w:sz="0" w:space="0" w:color="auto"/>
                                    <w:bottom w:val="none" w:sz="0" w:space="0" w:color="auto"/>
                                    <w:right w:val="none" w:sz="0" w:space="0" w:color="auto"/>
                                  </w:divBdr>
                                  <w:divsChild>
                                    <w:div w:id="996806755">
                                      <w:marLeft w:val="0"/>
                                      <w:marRight w:val="0"/>
                                      <w:marTop w:val="0"/>
                                      <w:marBottom w:val="0"/>
                                      <w:divBdr>
                                        <w:top w:val="none" w:sz="0" w:space="0" w:color="auto"/>
                                        <w:left w:val="none" w:sz="0" w:space="0" w:color="auto"/>
                                        <w:bottom w:val="none" w:sz="0" w:space="0" w:color="auto"/>
                                        <w:right w:val="none" w:sz="0" w:space="0" w:color="auto"/>
                                      </w:divBdr>
                                    </w:div>
                                  </w:divsChild>
                                </w:div>
                                <w:div w:id="1271933040">
                                  <w:marLeft w:val="0"/>
                                  <w:marRight w:val="0"/>
                                  <w:marTop w:val="0"/>
                                  <w:marBottom w:val="0"/>
                                  <w:divBdr>
                                    <w:top w:val="none" w:sz="0" w:space="0" w:color="auto"/>
                                    <w:left w:val="none" w:sz="0" w:space="0" w:color="auto"/>
                                    <w:bottom w:val="none" w:sz="0" w:space="0" w:color="auto"/>
                                    <w:right w:val="none" w:sz="0" w:space="0" w:color="auto"/>
                                  </w:divBdr>
                                  <w:divsChild>
                                    <w:div w:id="1627462693">
                                      <w:marLeft w:val="0"/>
                                      <w:marRight w:val="0"/>
                                      <w:marTop w:val="0"/>
                                      <w:marBottom w:val="0"/>
                                      <w:divBdr>
                                        <w:top w:val="none" w:sz="0" w:space="0" w:color="auto"/>
                                        <w:left w:val="none" w:sz="0" w:space="0" w:color="auto"/>
                                        <w:bottom w:val="none" w:sz="0" w:space="0" w:color="auto"/>
                                        <w:right w:val="none" w:sz="0" w:space="0" w:color="auto"/>
                                      </w:divBdr>
                                    </w:div>
                                  </w:divsChild>
                                </w:div>
                                <w:div w:id="1484540141">
                                  <w:marLeft w:val="0"/>
                                  <w:marRight w:val="0"/>
                                  <w:marTop w:val="0"/>
                                  <w:marBottom w:val="0"/>
                                  <w:divBdr>
                                    <w:top w:val="none" w:sz="0" w:space="0" w:color="auto"/>
                                    <w:left w:val="none" w:sz="0" w:space="0" w:color="auto"/>
                                    <w:bottom w:val="none" w:sz="0" w:space="0" w:color="auto"/>
                                    <w:right w:val="none" w:sz="0" w:space="0" w:color="auto"/>
                                  </w:divBdr>
                                </w:div>
                                <w:div w:id="1507939591">
                                  <w:marLeft w:val="750"/>
                                  <w:marRight w:val="0"/>
                                  <w:marTop w:val="0"/>
                                  <w:marBottom w:val="0"/>
                                  <w:divBdr>
                                    <w:top w:val="none" w:sz="0" w:space="0" w:color="auto"/>
                                    <w:left w:val="none" w:sz="0" w:space="0" w:color="auto"/>
                                    <w:bottom w:val="none" w:sz="0" w:space="0" w:color="auto"/>
                                    <w:right w:val="none" w:sz="0" w:space="0" w:color="auto"/>
                                  </w:divBdr>
                                  <w:divsChild>
                                    <w:div w:id="1397510859">
                                      <w:marLeft w:val="300"/>
                                      <w:marRight w:val="0"/>
                                      <w:marTop w:val="0"/>
                                      <w:marBottom w:val="0"/>
                                      <w:divBdr>
                                        <w:top w:val="none" w:sz="0" w:space="0" w:color="auto"/>
                                        <w:left w:val="none" w:sz="0" w:space="0" w:color="auto"/>
                                        <w:bottom w:val="none" w:sz="0" w:space="0" w:color="auto"/>
                                        <w:right w:val="none" w:sz="0" w:space="0" w:color="auto"/>
                                      </w:divBdr>
                                    </w:div>
                                  </w:divsChild>
                                </w:div>
                                <w:div w:id="1966889515">
                                  <w:marLeft w:val="750"/>
                                  <w:marRight w:val="0"/>
                                  <w:marTop w:val="0"/>
                                  <w:marBottom w:val="0"/>
                                  <w:divBdr>
                                    <w:top w:val="none" w:sz="0" w:space="0" w:color="auto"/>
                                    <w:left w:val="none" w:sz="0" w:space="0" w:color="auto"/>
                                    <w:bottom w:val="none" w:sz="0" w:space="0" w:color="auto"/>
                                    <w:right w:val="none" w:sz="0" w:space="0" w:color="auto"/>
                                  </w:divBdr>
                                  <w:divsChild>
                                    <w:div w:id="72363965">
                                      <w:marLeft w:val="300"/>
                                      <w:marRight w:val="0"/>
                                      <w:marTop w:val="0"/>
                                      <w:marBottom w:val="0"/>
                                      <w:divBdr>
                                        <w:top w:val="none" w:sz="0" w:space="0" w:color="auto"/>
                                        <w:left w:val="none" w:sz="0" w:space="0" w:color="auto"/>
                                        <w:bottom w:val="none" w:sz="0" w:space="0" w:color="auto"/>
                                        <w:right w:val="none" w:sz="0" w:space="0" w:color="auto"/>
                                      </w:divBdr>
                                    </w:div>
                                  </w:divsChild>
                                </w:div>
                                <w:div w:id="1989170422">
                                  <w:marLeft w:val="750"/>
                                  <w:marRight w:val="0"/>
                                  <w:marTop w:val="0"/>
                                  <w:marBottom w:val="0"/>
                                  <w:divBdr>
                                    <w:top w:val="none" w:sz="0" w:space="0" w:color="auto"/>
                                    <w:left w:val="none" w:sz="0" w:space="0" w:color="auto"/>
                                    <w:bottom w:val="none" w:sz="0" w:space="0" w:color="auto"/>
                                    <w:right w:val="none" w:sz="0" w:space="0" w:color="auto"/>
                                  </w:divBdr>
                                  <w:divsChild>
                                    <w:div w:id="420686924">
                                      <w:marLeft w:val="300"/>
                                      <w:marRight w:val="0"/>
                                      <w:marTop w:val="0"/>
                                      <w:marBottom w:val="0"/>
                                      <w:divBdr>
                                        <w:top w:val="none" w:sz="0" w:space="0" w:color="auto"/>
                                        <w:left w:val="none" w:sz="0" w:space="0" w:color="auto"/>
                                        <w:bottom w:val="none" w:sz="0" w:space="0" w:color="auto"/>
                                        <w:right w:val="none" w:sz="0" w:space="0" w:color="auto"/>
                                      </w:divBdr>
                                      <w:divsChild>
                                        <w:div w:id="1336687177">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1247225738">
                                  <w:marLeft w:val="750"/>
                                  <w:marRight w:val="0"/>
                                  <w:marTop w:val="0"/>
                                  <w:marBottom w:val="0"/>
                                  <w:divBdr>
                                    <w:top w:val="none" w:sz="0" w:space="0" w:color="auto"/>
                                    <w:left w:val="none" w:sz="0" w:space="0" w:color="auto"/>
                                    <w:bottom w:val="none" w:sz="0" w:space="0" w:color="auto"/>
                                    <w:right w:val="none" w:sz="0" w:space="0" w:color="auto"/>
                                  </w:divBdr>
                                  <w:divsChild>
                                    <w:div w:id="2062052438">
                                      <w:marLeft w:val="300"/>
                                      <w:marRight w:val="0"/>
                                      <w:marTop w:val="0"/>
                                      <w:marBottom w:val="0"/>
                                      <w:divBdr>
                                        <w:top w:val="none" w:sz="0" w:space="0" w:color="auto"/>
                                        <w:left w:val="none" w:sz="0" w:space="0" w:color="auto"/>
                                        <w:bottom w:val="none" w:sz="0" w:space="0" w:color="auto"/>
                                        <w:right w:val="none" w:sz="0" w:space="0" w:color="auto"/>
                                      </w:divBdr>
                                    </w:div>
                                  </w:divsChild>
                                </w:div>
                                <w:div w:id="2082829291">
                                  <w:marLeft w:val="750"/>
                                  <w:marRight w:val="0"/>
                                  <w:marTop w:val="0"/>
                                  <w:marBottom w:val="0"/>
                                  <w:divBdr>
                                    <w:top w:val="none" w:sz="0" w:space="0" w:color="auto"/>
                                    <w:left w:val="none" w:sz="0" w:space="0" w:color="auto"/>
                                    <w:bottom w:val="none" w:sz="0" w:space="0" w:color="auto"/>
                                    <w:right w:val="none" w:sz="0" w:space="0" w:color="auto"/>
                                  </w:divBdr>
                                  <w:divsChild>
                                    <w:div w:id="1785073982">
                                      <w:marLeft w:val="300"/>
                                      <w:marRight w:val="0"/>
                                      <w:marTop w:val="0"/>
                                      <w:marBottom w:val="0"/>
                                      <w:divBdr>
                                        <w:top w:val="none" w:sz="0" w:space="0" w:color="auto"/>
                                        <w:left w:val="none" w:sz="0" w:space="0" w:color="auto"/>
                                        <w:bottom w:val="none" w:sz="0" w:space="0" w:color="auto"/>
                                        <w:right w:val="none" w:sz="0" w:space="0" w:color="auto"/>
                                      </w:divBdr>
                                    </w:div>
                                  </w:divsChild>
                                </w:div>
                                <w:div w:id="561254280">
                                  <w:marLeft w:val="0"/>
                                  <w:marRight w:val="0"/>
                                  <w:marTop w:val="0"/>
                                  <w:marBottom w:val="0"/>
                                  <w:divBdr>
                                    <w:top w:val="none" w:sz="0" w:space="0" w:color="auto"/>
                                    <w:left w:val="none" w:sz="0" w:space="0" w:color="auto"/>
                                    <w:bottom w:val="none" w:sz="0" w:space="0" w:color="auto"/>
                                    <w:right w:val="none" w:sz="0" w:space="0" w:color="auto"/>
                                  </w:divBdr>
                                </w:div>
                                <w:div w:id="1369334331">
                                  <w:marLeft w:val="750"/>
                                  <w:marRight w:val="0"/>
                                  <w:marTop w:val="0"/>
                                  <w:marBottom w:val="0"/>
                                  <w:divBdr>
                                    <w:top w:val="none" w:sz="0" w:space="0" w:color="auto"/>
                                    <w:left w:val="none" w:sz="0" w:space="0" w:color="auto"/>
                                    <w:bottom w:val="none" w:sz="0" w:space="0" w:color="auto"/>
                                    <w:right w:val="none" w:sz="0" w:space="0" w:color="auto"/>
                                  </w:divBdr>
                                  <w:divsChild>
                                    <w:div w:id="1552424017">
                                      <w:marLeft w:val="300"/>
                                      <w:marRight w:val="0"/>
                                      <w:marTop w:val="0"/>
                                      <w:marBottom w:val="0"/>
                                      <w:divBdr>
                                        <w:top w:val="none" w:sz="0" w:space="0" w:color="auto"/>
                                        <w:left w:val="none" w:sz="0" w:space="0" w:color="auto"/>
                                        <w:bottom w:val="none" w:sz="0" w:space="0" w:color="auto"/>
                                        <w:right w:val="none" w:sz="0" w:space="0" w:color="auto"/>
                                      </w:divBdr>
                                    </w:div>
                                  </w:divsChild>
                                </w:div>
                                <w:div w:id="1418669552">
                                  <w:marLeft w:val="750"/>
                                  <w:marRight w:val="0"/>
                                  <w:marTop w:val="0"/>
                                  <w:marBottom w:val="0"/>
                                  <w:divBdr>
                                    <w:top w:val="none" w:sz="0" w:space="0" w:color="auto"/>
                                    <w:left w:val="none" w:sz="0" w:space="0" w:color="auto"/>
                                    <w:bottom w:val="none" w:sz="0" w:space="0" w:color="auto"/>
                                    <w:right w:val="none" w:sz="0" w:space="0" w:color="auto"/>
                                  </w:divBdr>
                                  <w:divsChild>
                                    <w:div w:id="342828447">
                                      <w:marLeft w:val="300"/>
                                      <w:marRight w:val="0"/>
                                      <w:marTop w:val="0"/>
                                      <w:marBottom w:val="0"/>
                                      <w:divBdr>
                                        <w:top w:val="none" w:sz="0" w:space="0" w:color="auto"/>
                                        <w:left w:val="none" w:sz="0" w:space="0" w:color="auto"/>
                                        <w:bottom w:val="none" w:sz="0" w:space="0" w:color="auto"/>
                                        <w:right w:val="none" w:sz="0" w:space="0" w:color="auto"/>
                                      </w:divBdr>
                                    </w:div>
                                  </w:divsChild>
                                </w:div>
                                <w:div w:id="471217844">
                                  <w:marLeft w:val="750"/>
                                  <w:marRight w:val="0"/>
                                  <w:marTop w:val="0"/>
                                  <w:marBottom w:val="0"/>
                                  <w:divBdr>
                                    <w:top w:val="none" w:sz="0" w:space="0" w:color="auto"/>
                                    <w:left w:val="none" w:sz="0" w:space="0" w:color="auto"/>
                                    <w:bottom w:val="none" w:sz="0" w:space="0" w:color="auto"/>
                                    <w:right w:val="none" w:sz="0" w:space="0" w:color="auto"/>
                                  </w:divBdr>
                                  <w:divsChild>
                                    <w:div w:id="628820943">
                                      <w:marLeft w:val="300"/>
                                      <w:marRight w:val="0"/>
                                      <w:marTop w:val="0"/>
                                      <w:marBottom w:val="0"/>
                                      <w:divBdr>
                                        <w:top w:val="none" w:sz="0" w:space="0" w:color="auto"/>
                                        <w:left w:val="none" w:sz="0" w:space="0" w:color="auto"/>
                                        <w:bottom w:val="none" w:sz="0" w:space="0" w:color="auto"/>
                                        <w:right w:val="none" w:sz="0" w:space="0" w:color="auto"/>
                                      </w:divBdr>
                                      <w:divsChild>
                                        <w:div w:id="1540708135">
                                          <w:marLeft w:val="750"/>
                                          <w:marRight w:val="0"/>
                                          <w:marTop w:val="0"/>
                                          <w:marBottom w:val="0"/>
                                          <w:divBdr>
                                            <w:top w:val="none" w:sz="0" w:space="0" w:color="auto"/>
                                            <w:left w:val="none" w:sz="0" w:space="0" w:color="auto"/>
                                            <w:bottom w:val="none" w:sz="0" w:space="0" w:color="auto"/>
                                            <w:right w:val="none" w:sz="0" w:space="0" w:color="auto"/>
                                          </w:divBdr>
                                        </w:div>
                                      </w:divsChild>
                                    </w:div>
                                  </w:divsChild>
                                </w:div>
                                <w:div w:id="191039233">
                                  <w:marLeft w:val="750"/>
                                  <w:marRight w:val="0"/>
                                  <w:marTop w:val="0"/>
                                  <w:marBottom w:val="0"/>
                                  <w:divBdr>
                                    <w:top w:val="none" w:sz="0" w:space="0" w:color="auto"/>
                                    <w:left w:val="none" w:sz="0" w:space="0" w:color="auto"/>
                                    <w:bottom w:val="none" w:sz="0" w:space="0" w:color="auto"/>
                                    <w:right w:val="none" w:sz="0" w:space="0" w:color="auto"/>
                                  </w:divBdr>
                                  <w:divsChild>
                                    <w:div w:id="968318973">
                                      <w:marLeft w:val="300"/>
                                      <w:marRight w:val="0"/>
                                      <w:marTop w:val="0"/>
                                      <w:marBottom w:val="0"/>
                                      <w:divBdr>
                                        <w:top w:val="none" w:sz="0" w:space="0" w:color="auto"/>
                                        <w:left w:val="none" w:sz="0" w:space="0" w:color="auto"/>
                                        <w:bottom w:val="none" w:sz="0" w:space="0" w:color="auto"/>
                                        <w:right w:val="none" w:sz="0" w:space="0" w:color="auto"/>
                                      </w:divBdr>
                                    </w:div>
                                  </w:divsChild>
                                </w:div>
                                <w:div w:id="2083405029">
                                  <w:marLeft w:val="750"/>
                                  <w:marRight w:val="0"/>
                                  <w:marTop w:val="0"/>
                                  <w:marBottom w:val="0"/>
                                  <w:divBdr>
                                    <w:top w:val="none" w:sz="0" w:space="0" w:color="auto"/>
                                    <w:left w:val="none" w:sz="0" w:space="0" w:color="auto"/>
                                    <w:bottom w:val="none" w:sz="0" w:space="0" w:color="auto"/>
                                    <w:right w:val="none" w:sz="0" w:space="0" w:color="auto"/>
                                  </w:divBdr>
                                  <w:divsChild>
                                    <w:div w:id="963923540">
                                      <w:marLeft w:val="300"/>
                                      <w:marRight w:val="0"/>
                                      <w:marTop w:val="0"/>
                                      <w:marBottom w:val="0"/>
                                      <w:divBdr>
                                        <w:top w:val="none" w:sz="0" w:space="0" w:color="auto"/>
                                        <w:left w:val="none" w:sz="0" w:space="0" w:color="auto"/>
                                        <w:bottom w:val="none" w:sz="0" w:space="0" w:color="auto"/>
                                        <w:right w:val="none" w:sz="0" w:space="0" w:color="auto"/>
                                      </w:divBdr>
                                    </w:div>
                                  </w:divsChild>
                                </w:div>
                                <w:div w:id="817260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javascript:openURL('www.unwe.bg/zop')" TargetMode="External"/><Relationship Id="rId3" Type="http://schemas.microsoft.com/office/2007/relationships/stylesWithEffects" Target="stylesWithEffects.xml"/><Relationship Id="rId7" Type="http://schemas.openxmlformats.org/officeDocument/2006/relationships/hyperlink" Target="javascript:openURL('www.unwe.b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rubieva@unwe.bg" TargetMode="Externa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javascript:openURL('http://www.cpc.bg')" TargetMode="External"/><Relationship Id="rId4" Type="http://schemas.openxmlformats.org/officeDocument/2006/relationships/settings" Target="settings.xml"/><Relationship Id="rId9" Type="http://schemas.openxmlformats.org/officeDocument/2006/relationships/hyperlink" Target="mailto:cpcadmin@cpc.b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1582</Words>
  <Characters>9018</Characters>
  <Application>Microsoft Office Word</Application>
  <DocSecurity>0</DocSecurity>
  <Lines>75</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Torbova</dc:creator>
  <cp:lastModifiedBy>Torbova</cp:lastModifiedBy>
  <cp:revision>1</cp:revision>
  <dcterms:created xsi:type="dcterms:W3CDTF">2014-09-23T13:15:00Z</dcterms:created>
  <dcterms:modified xsi:type="dcterms:W3CDTF">2014-09-23T13:16:00Z</dcterms:modified>
</cp:coreProperties>
</file>