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</w:p>
    <w:p w:rsidR="00C11E0F" w:rsidRPr="00C11E0F" w:rsidRDefault="00C11E0F" w:rsidP="00C11E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C11E0F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00062-2012-0014</w:t>
      </w:r>
    </w:p>
    <w:p w:rsidR="00C11E0F" w:rsidRPr="00C11E0F" w:rsidRDefault="00C11E0F" w:rsidP="00C11E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Номер: 30 от 30.05.2012 г.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  <w:bookmarkStart w:id="0" w:name="I."/>
      <w:bookmarkEnd w:id="0"/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ж.к. Студентски град, ул."8 - ми декември", За: Цветанка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Торбова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гл.експерт обществени поръчки, Република България 1700, София, Тел.: 02 8195377,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C11E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tstorbova@unwe.acad.bg</w:t>
        </w:r>
      </w:hyperlink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8195377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Място/места за контакт: сектор "Обществени поръчки и търгове"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 адрес на възлагащия орган/възложителя: </w:t>
      </w:r>
      <w:hyperlink r:id="rId7" w:history="1">
        <w:r w:rsidRPr="00C11E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</w:t>
        </w:r>
      </w:hyperlink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8" w:history="1">
        <w:r w:rsidRPr="00C11E0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www.unwe.acad.bg/zop</w:t>
        </w:r>
      </w:hyperlink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  <w:bookmarkStart w:id="1" w:name="II."/>
      <w:bookmarkEnd w:id="1"/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Открита процедура</w:t>
      </w:r>
      <w:bookmarkStart w:id="2" w:name="III."/>
      <w:bookmarkEnd w:id="2"/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16, ал. 8 от ЗОП</w:t>
      </w:r>
      <w:bookmarkStart w:id="3" w:name="IV."/>
      <w:bookmarkEnd w:id="3"/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Периодична проверка и техническо поддържане на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с четири обособени позиции. Обособена позиция 1 -" Периодична проверка и техническо поддържане на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УНСС", обособена позиция 2 -" Периодична проверка и техническо поддържане на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Издателски комплекс на УНСС", обособена позиция 3 - „Периодична проверка и техническо поддържане на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УОБ –с.Равда“ и обособена позиция 4 -„Периодична проверка и техническо поддържане на </w:t>
      </w:r>
      <w:proofErr w:type="spellStart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за П“ССО“ – блокове №№24, 36Б, 53Б, 55В, 55Г, и 61А“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bookmarkStart w:id="4" w:name="V."/>
      <w:bookmarkEnd w:id="4"/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I."/>
      <w:bookmarkEnd w:id="5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: ОДОБРЯВАМ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и документацията за участие</w:t>
      </w:r>
      <w:bookmarkStart w:id="6" w:name="VII."/>
      <w:bookmarkEnd w:id="6"/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ОБЖАЛВАНЕ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Комисия за защита на конкуренцията, бул.Витоша №18, Република България 1000, София, Тел.: 02 9884070, Факс: 02 9807315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I."/>
      <w:bookmarkEnd w:id="7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IX."/>
      <w:bookmarkEnd w:id="8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30.05.2012 г. </w:t>
      </w:r>
    </w:p>
    <w:p w:rsidR="00C11E0F" w:rsidRPr="00C11E0F" w:rsidRDefault="00C11E0F" w:rsidP="00C11E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_GoBack"/>
      <w:bookmarkEnd w:id="9"/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: Петко Василев Кьосев</w:t>
      </w:r>
    </w:p>
    <w:p w:rsidR="00C11E0F" w:rsidRPr="00C11E0F" w:rsidRDefault="00C11E0F" w:rsidP="00C11E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1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C11E0F">
        <w:rPr>
          <w:rFonts w:ascii="Times New Roman" w:eastAsia="Times New Roman" w:hAnsi="Times New Roman" w:cs="Times New Roman"/>
          <w:sz w:val="24"/>
          <w:szCs w:val="24"/>
          <w:lang w:eastAsia="bg-BG"/>
        </w:rPr>
        <w:t>: Гл.директор и директор "МТБ и Р"</w:t>
      </w:r>
    </w:p>
    <w:p w:rsidR="004B680D" w:rsidRDefault="004B680D"/>
    <w:sectPr w:rsidR="004B6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A5AA0"/>
    <w:multiLevelType w:val="multilevel"/>
    <w:tmpl w:val="D074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E0F"/>
    <w:rsid w:val="004B680D"/>
    <w:rsid w:val="00C1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11E0F"/>
    <w:rPr>
      <w:color w:val="0000FF"/>
      <w:u w:val="single"/>
    </w:rPr>
  </w:style>
  <w:style w:type="character" w:customStyle="1" w:styleId="nomark">
    <w:name w:val="nomark"/>
    <w:basedOn w:val="DefaultParagraphFont"/>
    <w:rsid w:val="00C11E0F"/>
  </w:style>
  <w:style w:type="character" w:customStyle="1" w:styleId="timark">
    <w:name w:val="timark"/>
    <w:basedOn w:val="DefaultParagraphFont"/>
    <w:rsid w:val="00C11E0F"/>
  </w:style>
  <w:style w:type="paragraph" w:customStyle="1" w:styleId="tigrseq">
    <w:name w:val="tigrseq"/>
    <w:basedOn w:val="Normal"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11E0F"/>
    <w:rPr>
      <w:color w:val="0000FF"/>
      <w:u w:val="single"/>
    </w:rPr>
  </w:style>
  <w:style w:type="character" w:customStyle="1" w:styleId="nomark">
    <w:name w:val="nomark"/>
    <w:basedOn w:val="DefaultParagraphFont"/>
    <w:rsid w:val="00C11E0F"/>
  </w:style>
  <w:style w:type="character" w:customStyle="1" w:styleId="timark">
    <w:name w:val="timark"/>
    <w:basedOn w:val="DefaultParagraphFont"/>
    <w:rsid w:val="00C11E0F"/>
  </w:style>
  <w:style w:type="paragraph" w:customStyle="1" w:styleId="tigrseq">
    <w:name w:val="tigrseq"/>
    <w:basedOn w:val="Normal"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C11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46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7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8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489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61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155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45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96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07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18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76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20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80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67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63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134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07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905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58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805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0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578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2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217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13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63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59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57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79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51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82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0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596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1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41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40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56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7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3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06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867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54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www.unwe.acad.bg/zop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openURL('www.unwe.acad.bg'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torbova@unwe.acad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2012-06-01T11:38:00Z</dcterms:created>
  <dcterms:modified xsi:type="dcterms:W3CDTF">2012-06-01T11:40:00Z</dcterms:modified>
</cp:coreProperties>
</file>